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51" w:rsidRPr="002F4675" w:rsidRDefault="002F4675" w:rsidP="002F4675">
      <w:pPr>
        <w:ind w:firstLine="4820"/>
        <w:rPr>
          <w:szCs w:val="22"/>
          <w:lang w:eastAsia="lt-LT"/>
        </w:rPr>
      </w:pPr>
      <w:r w:rsidRPr="002F4675">
        <w:rPr>
          <w:szCs w:val="22"/>
          <w:lang w:eastAsia="lt-LT"/>
        </w:rPr>
        <w:t>PATVIRTINTA</w:t>
      </w:r>
    </w:p>
    <w:p w:rsidR="001A1954" w:rsidRDefault="001A1954" w:rsidP="002F4675">
      <w:pPr>
        <w:ind w:right="-1" w:firstLine="4820"/>
        <w:rPr>
          <w:szCs w:val="22"/>
          <w:lang w:eastAsia="lt-LT"/>
        </w:rPr>
      </w:pPr>
      <w:r>
        <w:rPr>
          <w:szCs w:val="22"/>
          <w:lang w:eastAsia="lt-LT"/>
        </w:rPr>
        <w:t>Radviliškio parapijos bendruomenės</w:t>
      </w:r>
    </w:p>
    <w:p w:rsidR="002F4675" w:rsidRPr="002F4675" w:rsidRDefault="001A1954" w:rsidP="002F4675">
      <w:pPr>
        <w:ind w:right="-1" w:firstLine="4820"/>
        <w:rPr>
          <w:szCs w:val="22"/>
          <w:lang w:eastAsia="lt-LT"/>
        </w:rPr>
      </w:pPr>
      <w:r>
        <w:rPr>
          <w:szCs w:val="22"/>
          <w:lang w:eastAsia="lt-LT"/>
        </w:rPr>
        <w:t>socialinių paslaugų centro direktoriaus</w:t>
      </w:r>
    </w:p>
    <w:p w:rsidR="002F4675" w:rsidRPr="002F4675" w:rsidRDefault="002F4675" w:rsidP="001A1954">
      <w:pPr>
        <w:ind w:firstLine="4820"/>
        <w:rPr>
          <w:szCs w:val="22"/>
          <w:lang w:eastAsia="lt-LT"/>
        </w:rPr>
      </w:pPr>
      <w:r w:rsidRPr="002F4675">
        <w:rPr>
          <w:szCs w:val="22"/>
          <w:lang w:eastAsia="lt-LT"/>
        </w:rPr>
        <w:t>201</w:t>
      </w:r>
      <w:r w:rsidR="00D341A6">
        <w:rPr>
          <w:szCs w:val="22"/>
          <w:lang w:eastAsia="lt-LT"/>
        </w:rPr>
        <w:t>8</w:t>
      </w:r>
      <w:r w:rsidR="001A1954">
        <w:rPr>
          <w:szCs w:val="22"/>
          <w:lang w:eastAsia="lt-LT"/>
        </w:rPr>
        <w:t xml:space="preserve"> m.</w:t>
      </w:r>
      <w:r w:rsidR="00EE3726">
        <w:rPr>
          <w:szCs w:val="22"/>
          <w:lang w:eastAsia="lt-LT"/>
        </w:rPr>
        <w:t xml:space="preserve"> birželio </w:t>
      </w:r>
      <w:r w:rsidR="00994420">
        <w:rPr>
          <w:szCs w:val="22"/>
          <w:lang w:eastAsia="lt-LT"/>
        </w:rPr>
        <w:t xml:space="preserve">mėn. </w:t>
      </w:r>
      <w:r w:rsidR="00EE3726">
        <w:rPr>
          <w:szCs w:val="22"/>
          <w:lang w:eastAsia="lt-LT"/>
        </w:rPr>
        <w:t xml:space="preserve">22 </w:t>
      </w:r>
      <w:r w:rsidR="001A1954">
        <w:rPr>
          <w:szCs w:val="22"/>
          <w:lang w:eastAsia="lt-LT"/>
        </w:rPr>
        <w:t xml:space="preserve">d. </w:t>
      </w:r>
      <w:r w:rsidRPr="002F4675">
        <w:rPr>
          <w:szCs w:val="22"/>
          <w:lang w:eastAsia="lt-LT"/>
        </w:rPr>
        <w:t>įsakymu Nr. V-</w:t>
      </w:r>
      <w:r w:rsidR="0072377E">
        <w:rPr>
          <w:szCs w:val="22"/>
          <w:lang w:eastAsia="lt-LT"/>
        </w:rPr>
        <w:t xml:space="preserve"> </w:t>
      </w:r>
      <w:r w:rsidR="00EE3726">
        <w:rPr>
          <w:szCs w:val="22"/>
          <w:lang w:eastAsia="lt-LT"/>
        </w:rPr>
        <w:t>108</w:t>
      </w:r>
      <w:bookmarkStart w:id="0" w:name="_GoBack"/>
      <w:bookmarkEnd w:id="0"/>
    </w:p>
    <w:p w:rsidR="002F4675" w:rsidRDefault="002F4675" w:rsidP="00176351">
      <w:pPr>
        <w:ind w:firstLine="57"/>
        <w:jc w:val="center"/>
        <w:rPr>
          <w:b/>
          <w:sz w:val="22"/>
          <w:szCs w:val="22"/>
          <w:lang w:eastAsia="lt-LT"/>
        </w:rPr>
      </w:pPr>
    </w:p>
    <w:p w:rsidR="00CB006B" w:rsidRDefault="00CB006B" w:rsidP="00176351">
      <w:pPr>
        <w:ind w:firstLine="57"/>
        <w:jc w:val="center"/>
        <w:rPr>
          <w:b/>
          <w:sz w:val="22"/>
          <w:szCs w:val="22"/>
          <w:lang w:eastAsia="lt-LT"/>
        </w:rPr>
      </w:pPr>
    </w:p>
    <w:p w:rsidR="002F4675" w:rsidRDefault="002F4675" w:rsidP="00176351">
      <w:pPr>
        <w:ind w:firstLine="57"/>
        <w:jc w:val="center"/>
        <w:rPr>
          <w:b/>
          <w:sz w:val="22"/>
          <w:szCs w:val="22"/>
          <w:lang w:eastAsia="lt-LT"/>
        </w:rPr>
      </w:pPr>
    </w:p>
    <w:p w:rsidR="003B2592" w:rsidRDefault="001A1954" w:rsidP="00176351">
      <w:pPr>
        <w:ind w:firstLine="57"/>
        <w:jc w:val="center"/>
        <w:rPr>
          <w:b/>
          <w:szCs w:val="24"/>
          <w:lang w:eastAsia="lt-LT"/>
        </w:rPr>
      </w:pPr>
      <w:r>
        <w:rPr>
          <w:b/>
          <w:szCs w:val="24"/>
          <w:lang w:eastAsia="lt-LT"/>
        </w:rPr>
        <w:t xml:space="preserve">RADVILIŠKIO PARAPIJOS BENDRUOMENĖS SOCIALINIŲ PASLAUGŲ CENTRO </w:t>
      </w:r>
      <w:r w:rsidR="00BA76C6">
        <w:rPr>
          <w:b/>
          <w:szCs w:val="24"/>
          <w:lang w:eastAsia="lt-LT"/>
        </w:rPr>
        <w:t xml:space="preserve">ATVEJO VADYBININKO </w:t>
      </w:r>
    </w:p>
    <w:p w:rsidR="000759F8" w:rsidRPr="009813DC" w:rsidRDefault="004F3799" w:rsidP="00176351">
      <w:pPr>
        <w:jc w:val="center"/>
        <w:rPr>
          <w:b/>
          <w:szCs w:val="24"/>
          <w:lang w:eastAsia="lt-LT"/>
        </w:rPr>
      </w:pPr>
      <w:r w:rsidRPr="009813DC">
        <w:rPr>
          <w:b/>
          <w:szCs w:val="24"/>
          <w:lang w:eastAsia="lt-LT"/>
        </w:rPr>
        <w:t>PAREIGYBĖS APRAŠYMAS</w:t>
      </w:r>
      <w:r w:rsidR="009E432F">
        <w:rPr>
          <w:b/>
          <w:szCs w:val="24"/>
          <w:lang w:eastAsia="lt-LT"/>
        </w:rPr>
        <w:t xml:space="preserve"> NR. 26</w:t>
      </w:r>
    </w:p>
    <w:p w:rsidR="000759F8" w:rsidRDefault="000759F8">
      <w:pPr>
        <w:rPr>
          <w:szCs w:val="24"/>
          <w:lang w:eastAsia="lt-LT"/>
        </w:rPr>
      </w:pPr>
    </w:p>
    <w:p w:rsidR="00CB006B" w:rsidRPr="009813DC" w:rsidRDefault="00CB006B">
      <w:pPr>
        <w:rPr>
          <w:szCs w:val="24"/>
          <w:lang w:eastAsia="lt-LT"/>
        </w:rPr>
      </w:pPr>
    </w:p>
    <w:p w:rsidR="000759F8" w:rsidRPr="009813DC" w:rsidRDefault="004F3799">
      <w:pPr>
        <w:ind w:firstLine="4161"/>
        <w:rPr>
          <w:b/>
          <w:bCs/>
          <w:szCs w:val="24"/>
          <w:lang w:eastAsia="lt-LT"/>
        </w:rPr>
      </w:pPr>
      <w:r w:rsidRPr="009813DC">
        <w:rPr>
          <w:b/>
          <w:bCs/>
          <w:szCs w:val="24"/>
          <w:lang w:eastAsia="lt-LT"/>
        </w:rPr>
        <w:t>I. PAREIGYBĖ</w:t>
      </w:r>
    </w:p>
    <w:p w:rsidR="00CE27D2" w:rsidRPr="009813DC" w:rsidRDefault="00CE27D2" w:rsidP="00BD2C39">
      <w:pPr>
        <w:ind w:firstLine="567"/>
        <w:rPr>
          <w:szCs w:val="24"/>
          <w:lang w:eastAsia="lt-LT"/>
        </w:rPr>
      </w:pPr>
    </w:p>
    <w:p w:rsidR="0005072D" w:rsidRPr="00AC30DB" w:rsidRDefault="00AC30DB" w:rsidP="00AC30DB">
      <w:pPr>
        <w:jc w:val="both"/>
        <w:rPr>
          <w:szCs w:val="24"/>
        </w:rPr>
      </w:pPr>
      <w:r>
        <w:rPr>
          <w:szCs w:val="24"/>
        </w:rPr>
        <w:t xml:space="preserve">1. </w:t>
      </w:r>
      <w:r w:rsidR="001A1954" w:rsidRPr="00AC30DB">
        <w:rPr>
          <w:szCs w:val="24"/>
        </w:rPr>
        <w:t xml:space="preserve">Radviliškio parapijos bendruomenės socialinių paslaugų centro (toliau – Centras) </w:t>
      </w:r>
      <w:r w:rsidR="00BA76C6" w:rsidRPr="00AC30DB">
        <w:rPr>
          <w:szCs w:val="24"/>
        </w:rPr>
        <w:t>atvejo vadybininko</w:t>
      </w:r>
      <w:r w:rsidR="0005072D" w:rsidRPr="00AC30DB">
        <w:rPr>
          <w:szCs w:val="24"/>
        </w:rPr>
        <w:t xml:space="preserve"> pareigybė</w:t>
      </w:r>
      <w:r w:rsidR="00A934D6" w:rsidRPr="00AC30DB">
        <w:rPr>
          <w:szCs w:val="24"/>
        </w:rPr>
        <w:t xml:space="preserve"> </w:t>
      </w:r>
      <w:r w:rsidR="00CE27D2" w:rsidRPr="00AC30DB">
        <w:rPr>
          <w:szCs w:val="24"/>
        </w:rPr>
        <w:t>yra</w:t>
      </w:r>
      <w:r w:rsidR="00742096" w:rsidRPr="00AC30DB">
        <w:rPr>
          <w:szCs w:val="24"/>
        </w:rPr>
        <w:t xml:space="preserve"> </w:t>
      </w:r>
      <w:r w:rsidR="003B2592" w:rsidRPr="00AC30DB">
        <w:rPr>
          <w:szCs w:val="24"/>
        </w:rPr>
        <w:t xml:space="preserve">priskiriama </w:t>
      </w:r>
      <w:r w:rsidR="00742096" w:rsidRPr="00AC30DB">
        <w:rPr>
          <w:szCs w:val="24"/>
        </w:rPr>
        <w:t>specialist</w:t>
      </w:r>
      <w:r w:rsidR="003B2592" w:rsidRPr="00AC30DB">
        <w:rPr>
          <w:szCs w:val="24"/>
        </w:rPr>
        <w:t>ų grupei</w:t>
      </w:r>
      <w:r w:rsidR="00742096" w:rsidRPr="00AC30DB">
        <w:rPr>
          <w:szCs w:val="24"/>
        </w:rPr>
        <w:t>.</w:t>
      </w:r>
    </w:p>
    <w:p w:rsidR="000759F8" w:rsidRPr="00AC30DB" w:rsidRDefault="00AC30DB" w:rsidP="00AC30DB">
      <w:pPr>
        <w:jc w:val="both"/>
        <w:rPr>
          <w:szCs w:val="24"/>
        </w:rPr>
      </w:pPr>
      <w:r>
        <w:rPr>
          <w:szCs w:val="24"/>
        </w:rPr>
        <w:t xml:space="preserve">2. </w:t>
      </w:r>
      <w:r w:rsidR="0005072D" w:rsidRPr="00AC30DB">
        <w:rPr>
          <w:szCs w:val="24"/>
        </w:rPr>
        <w:t>Pareigybės lygis – A2</w:t>
      </w:r>
      <w:r w:rsidR="001D6D9A" w:rsidRPr="00AC30DB">
        <w:rPr>
          <w:szCs w:val="24"/>
        </w:rPr>
        <w:t>.</w:t>
      </w:r>
      <w:r w:rsidR="001D5901" w:rsidRPr="00AC30DB">
        <w:rPr>
          <w:szCs w:val="24"/>
        </w:rPr>
        <w:tab/>
      </w:r>
    </w:p>
    <w:p w:rsidR="00BA76C6" w:rsidRPr="00AC30DB" w:rsidRDefault="00AC30DB" w:rsidP="00AC30DB">
      <w:pPr>
        <w:jc w:val="both"/>
        <w:rPr>
          <w:szCs w:val="24"/>
        </w:rPr>
      </w:pPr>
      <w:r>
        <w:rPr>
          <w:szCs w:val="24"/>
          <w:lang w:val="es-ES_tradnl"/>
        </w:rPr>
        <w:t xml:space="preserve">3. </w:t>
      </w:r>
      <w:r w:rsidR="004F3799" w:rsidRPr="00AC30DB">
        <w:rPr>
          <w:szCs w:val="24"/>
          <w:lang w:val="es-ES_tradnl"/>
        </w:rPr>
        <w:t>Pareigy</w:t>
      </w:r>
      <w:r w:rsidR="002C7591" w:rsidRPr="00AC30DB">
        <w:rPr>
          <w:szCs w:val="24"/>
          <w:lang w:val="es-ES_tradnl"/>
        </w:rPr>
        <w:t>bės paskirtis</w:t>
      </w:r>
      <w:r w:rsidR="005774CC" w:rsidRPr="00AC30DB">
        <w:rPr>
          <w:szCs w:val="24"/>
          <w:lang w:val="es-ES_tradnl"/>
        </w:rPr>
        <w:t xml:space="preserve"> </w:t>
      </w:r>
      <w:r w:rsidR="00E579CB" w:rsidRPr="00AC30DB">
        <w:rPr>
          <w:szCs w:val="24"/>
          <w:lang w:val="es-ES_tradnl"/>
        </w:rPr>
        <w:t xml:space="preserve">– </w:t>
      </w:r>
      <w:r w:rsidR="00BA76C6" w:rsidRPr="00AC30DB">
        <w:rPr>
          <w:szCs w:val="24"/>
        </w:rPr>
        <w:t>atvejo vadybininkas koordinuoja</w:t>
      </w:r>
      <w:r w:rsidR="00275841" w:rsidRPr="00AC30DB">
        <w:rPr>
          <w:szCs w:val="24"/>
        </w:rPr>
        <w:t>, organizuoja bei teikia pagal įstatymą</w:t>
      </w:r>
      <w:r w:rsidR="00BA76C6" w:rsidRPr="00AC30DB">
        <w:rPr>
          <w:szCs w:val="24"/>
        </w:rPr>
        <w:t xml:space="preserve"> kompleksin</w:t>
      </w:r>
      <w:r w:rsidR="00275841" w:rsidRPr="00AC30DB">
        <w:rPr>
          <w:szCs w:val="24"/>
        </w:rPr>
        <w:t>ę</w:t>
      </w:r>
      <w:r w:rsidR="00BA76C6" w:rsidRPr="00AC30DB">
        <w:rPr>
          <w:szCs w:val="24"/>
        </w:rPr>
        <w:t xml:space="preserve"> pagalb</w:t>
      </w:r>
      <w:r w:rsidR="00275841" w:rsidRPr="00AC30DB">
        <w:rPr>
          <w:szCs w:val="24"/>
        </w:rPr>
        <w:t>ą</w:t>
      </w:r>
      <w:r w:rsidR="00BA76C6" w:rsidRPr="00AC30DB">
        <w:rPr>
          <w:szCs w:val="24"/>
        </w:rPr>
        <w:t xml:space="preserve"> vaikui ir jo atstovams, siekiant jiems padėti įveikti iškilusius socialinius sunkumus, kurių sėkmingas sprendimas sudarytų prielaidas išvengti galimų vaiko teisių pažeidimų ir sudarytų sąlygas savarankiškai užtikrinti vaiko teises bei teisėtus interesus.</w:t>
      </w:r>
    </w:p>
    <w:p w:rsidR="000759F8" w:rsidRPr="00AC30DB" w:rsidRDefault="00AC30DB" w:rsidP="00AC30DB">
      <w:pPr>
        <w:jc w:val="both"/>
        <w:rPr>
          <w:szCs w:val="24"/>
          <w:lang w:val="es-ES_tradnl"/>
        </w:rPr>
      </w:pPr>
      <w:r>
        <w:rPr>
          <w:szCs w:val="24"/>
          <w:lang w:val="es-ES_tradnl"/>
        </w:rPr>
        <w:t xml:space="preserve">4. </w:t>
      </w:r>
      <w:r w:rsidR="004F3799" w:rsidRPr="00AC30DB">
        <w:rPr>
          <w:szCs w:val="24"/>
          <w:lang w:val="es-ES_tradnl"/>
        </w:rPr>
        <w:t>Pareigybės pavaldumas</w:t>
      </w:r>
      <w:r w:rsidR="003B2592" w:rsidRPr="00AC30DB">
        <w:rPr>
          <w:szCs w:val="24"/>
          <w:lang w:val="es-ES_tradnl"/>
        </w:rPr>
        <w:t xml:space="preserve"> </w:t>
      </w:r>
      <w:r w:rsidR="005774CC" w:rsidRPr="00AC30DB">
        <w:rPr>
          <w:szCs w:val="24"/>
          <w:lang w:val="es-ES_tradnl"/>
        </w:rPr>
        <w:t xml:space="preserve">– </w:t>
      </w:r>
      <w:r w:rsidR="00BA76C6" w:rsidRPr="00AC30DB">
        <w:rPr>
          <w:szCs w:val="24"/>
          <w:lang w:val="es-ES_tradnl"/>
        </w:rPr>
        <w:t>vyriausiam socialiniam darbuotojui</w:t>
      </w:r>
      <w:r w:rsidR="001D5901" w:rsidRPr="00AC30DB">
        <w:rPr>
          <w:szCs w:val="24"/>
          <w:lang w:val="es-ES_tradnl"/>
        </w:rPr>
        <w:t>.</w:t>
      </w:r>
    </w:p>
    <w:p w:rsidR="002311FD" w:rsidRPr="00AC30DB" w:rsidRDefault="00AC30DB" w:rsidP="00AC30DB">
      <w:pPr>
        <w:jc w:val="both"/>
        <w:rPr>
          <w:szCs w:val="24"/>
        </w:rPr>
      </w:pPr>
      <w:r>
        <w:rPr>
          <w:szCs w:val="24"/>
        </w:rPr>
        <w:t xml:space="preserve">5. </w:t>
      </w:r>
      <w:r w:rsidR="00BA76C6" w:rsidRPr="00AC30DB">
        <w:rPr>
          <w:szCs w:val="24"/>
        </w:rPr>
        <w:t>Atvejo vadybininką</w:t>
      </w:r>
      <w:r w:rsidR="002311FD" w:rsidRPr="00AC30DB">
        <w:rPr>
          <w:szCs w:val="24"/>
        </w:rPr>
        <w:t xml:space="preserve"> atostogų, komandiruočių metu pavaduoja kitas </w:t>
      </w:r>
      <w:r w:rsidR="00BA76C6" w:rsidRPr="00AC30DB">
        <w:rPr>
          <w:szCs w:val="24"/>
        </w:rPr>
        <w:t>Centro atvejo vadybininkas.</w:t>
      </w:r>
    </w:p>
    <w:p w:rsidR="00CB006B" w:rsidRPr="0005072D" w:rsidRDefault="00CB006B" w:rsidP="00CB006B">
      <w:pPr>
        <w:pStyle w:val="Sraopastraipa"/>
        <w:ind w:left="927"/>
        <w:jc w:val="both"/>
        <w:rPr>
          <w:rFonts w:ascii="Times New Roman" w:hAnsi="Times New Roman"/>
          <w:sz w:val="24"/>
          <w:szCs w:val="24"/>
        </w:rPr>
      </w:pPr>
    </w:p>
    <w:p w:rsidR="001D5901" w:rsidRPr="009813DC" w:rsidRDefault="001D5901" w:rsidP="00CB006B">
      <w:pPr>
        <w:jc w:val="both"/>
        <w:rPr>
          <w:b/>
          <w:bCs/>
          <w:szCs w:val="24"/>
          <w:lang w:eastAsia="lt-LT"/>
        </w:rPr>
      </w:pPr>
    </w:p>
    <w:p w:rsidR="000759F8" w:rsidRPr="009813DC" w:rsidRDefault="004F3799">
      <w:pPr>
        <w:keepNext/>
        <w:jc w:val="center"/>
        <w:outlineLvl w:val="1"/>
        <w:rPr>
          <w:b/>
          <w:bCs/>
          <w:caps/>
          <w:szCs w:val="24"/>
          <w:lang w:eastAsia="lt-LT"/>
        </w:rPr>
      </w:pPr>
      <w:r w:rsidRPr="009813DC">
        <w:rPr>
          <w:b/>
          <w:bCs/>
          <w:szCs w:val="24"/>
          <w:lang w:eastAsia="lt-LT"/>
        </w:rPr>
        <w:t>II. SPECIALŪS REIKALAVIMAI ŠIAS PAREIGAS EINANČIAM DARBUOTOJUI</w:t>
      </w:r>
    </w:p>
    <w:p w:rsidR="000759F8" w:rsidRPr="009813DC" w:rsidRDefault="000759F8" w:rsidP="00336E04">
      <w:pPr>
        <w:ind w:firstLine="567"/>
        <w:jc w:val="center"/>
        <w:rPr>
          <w:szCs w:val="24"/>
          <w:lang w:eastAsia="lt-LT"/>
        </w:rPr>
      </w:pPr>
    </w:p>
    <w:p w:rsidR="005774CC" w:rsidRPr="009813DC" w:rsidRDefault="008F43CA" w:rsidP="00D10645">
      <w:pPr>
        <w:jc w:val="both"/>
        <w:rPr>
          <w:szCs w:val="24"/>
          <w:lang w:eastAsia="lt-LT"/>
        </w:rPr>
      </w:pPr>
      <w:r>
        <w:rPr>
          <w:szCs w:val="24"/>
          <w:lang w:eastAsia="lt-LT"/>
        </w:rPr>
        <w:t>6</w:t>
      </w:r>
      <w:r w:rsidR="00D40996">
        <w:rPr>
          <w:szCs w:val="24"/>
          <w:lang w:eastAsia="lt-LT"/>
        </w:rPr>
        <w:t xml:space="preserve">. </w:t>
      </w:r>
      <w:r w:rsidR="004F3799" w:rsidRPr="009813DC">
        <w:rPr>
          <w:szCs w:val="24"/>
          <w:lang w:eastAsia="lt-LT"/>
        </w:rPr>
        <w:t>Darbuotojas, einantis šias pareigas, turi atitikti šiuos specialius reikalavimus:</w:t>
      </w:r>
    </w:p>
    <w:p w:rsidR="00AC162E" w:rsidRDefault="008F43CA" w:rsidP="00D10645">
      <w:pPr>
        <w:jc w:val="both"/>
      </w:pPr>
      <w:r>
        <w:rPr>
          <w:szCs w:val="24"/>
          <w:lang w:eastAsia="lt-LT"/>
        </w:rPr>
        <w:t>6</w:t>
      </w:r>
      <w:r w:rsidR="00DB5298" w:rsidRPr="009813DC">
        <w:rPr>
          <w:szCs w:val="24"/>
          <w:lang w:eastAsia="lt-LT"/>
        </w:rPr>
        <w:t xml:space="preserve">.1. Pareigybės išsilavinimas – būtinas </w:t>
      </w:r>
      <w:r w:rsidR="00AC162E">
        <w:t xml:space="preserve">universitetinis socialinio darbo (bakalauro, magistro) </w:t>
      </w:r>
      <w:r w:rsidR="00D10645">
        <w:t xml:space="preserve">  </w:t>
      </w:r>
      <w:r w:rsidR="00AC162E">
        <w:t>kvalifikacinis laipsnis arba socialinės pedagogikos (bakalauro, magistro) kvalifikacinis laipsnis.</w:t>
      </w:r>
    </w:p>
    <w:p w:rsidR="00DB5298" w:rsidRDefault="008F43CA" w:rsidP="00D10645">
      <w:pPr>
        <w:jc w:val="both"/>
      </w:pPr>
      <w:r>
        <w:t>6</w:t>
      </w:r>
      <w:r w:rsidR="00AC162E">
        <w:t>.2. Darbuotojas einantis šias pareigas</w:t>
      </w:r>
      <w:r w:rsidR="005D0340" w:rsidRPr="00300109">
        <w:t xml:space="preserve"> </w:t>
      </w:r>
      <w:r w:rsidR="00AC162E">
        <w:t>turi ne mažesnę kaip vienerių metų darbo ar savanorystės patirtį su šeima ir vaikais ir išmano socialinės pagalbos vaikui ir šeimai organizavimo ir teikimo reikalavimus bei ypatumus.</w:t>
      </w:r>
    </w:p>
    <w:p w:rsidR="00AC162E" w:rsidRPr="00AC162E" w:rsidRDefault="008F43CA" w:rsidP="00D10645">
      <w:pPr>
        <w:jc w:val="both"/>
      </w:pPr>
      <w:r>
        <w:t>6</w:t>
      </w:r>
      <w:r w:rsidR="00AC162E">
        <w:t>.3. Išmano bendravimo psichologiją bei geba telkti bendram darbui su vaiku ir šeima kitus pagalbos teikėjus.</w:t>
      </w:r>
    </w:p>
    <w:p w:rsidR="00953EF4" w:rsidRDefault="008F43CA" w:rsidP="00D10645">
      <w:pPr>
        <w:jc w:val="both"/>
        <w:rPr>
          <w:szCs w:val="24"/>
          <w:lang w:eastAsia="lt-LT"/>
        </w:rPr>
      </w:pPr>
      <w:r>
        <w:rPr>
          <w:szCs w:val="24"/>
          <w:lang w:eastAsia="lt-LT"/>
        </w:rPr>
        <w:t>6</w:t>
      </w:r>
      <w:r w:rsidR="00D40996">
        <w:rPr>
          <w:szCs w:val="24"/>
          <w:lang w:eastAsia="lt-LT"/>
        </w:rPr>
        <w:t>.2</w:t>
      </w:r>
      <w:r w:rsidR="001821DA" w:rsidRPr="009813DC">
        <w:rPr>
          <w:szCs w:val="24"/>
          <w:lang w:eastAsia="lt-LT"/>
        </w:rPr>
        <w:t>.</w:t>
      </w:r>
      <w:r w:rsidR="00D40996">
        <w:rPr>
          <w:szCs w:val="24"/>
          <w:lang w:eastAsia="lt-LT"/>
        </w:rPr>
        <w:t xml:space="preserve"> </w:t>
      </w:r>
      <w:r w:rsidR="005C5CCC" w:rsidRPr="009813DC">
        <w:rPr>
          <w:szCs w:val="24"/>
          <w:lang w:eastAsia="lt-LT"/>
        </w:rPr>
        <w:t>Darbuotojas turi būti susipažinęs</w:t>
      </w:r>
      <w:r w:rsidR="0006625A" w:rsidRPr="009813DC">
        <w:rPr>
          <w:szCs w:val="24"/>
          <w:lang w:eastAsia="lt-LT"/>
        </w:rPr>
        <w:t xml:space="preserve"> su</w:t>
      </w:r>
      <w:r w:rsidR="00FA737B" w:rsidRPr="009813DC">
        <w:rPr>
          <w:szCs w:val="24"/>
          <w:lang w:eastAsia="lt-LT"/>
        </w:rPr>
        <w:t xml:space="preserve"> Lietuvos Respublik</w:t>
      </w:r>
      <w:r w:rsidR="0006625A" w:rsidRPr="009813DC">
        <w:rPr>
          <w:szCs w:val="24"/>
          <w:lang w:eastAsia="lt-LT"/>
        </w:rPr>
        <w:t>os įstatymais</w:t>
      </w:r>
      <w:r w:rsidR="00FA737B" w:rsidRPr="009813DC">
        <w:rPr>
          <w:szCs w:val="24"/>
          <w:lang w:eastAsia="lt-LT"/>
        </w:rPr>
        <w:t>, Vyriausybės nutar</w:t>
      </w:r>
      <w:r w:rsidR="0006625A" w:rsidRPr="009813DC">
        <w:rPr>
          <w:szCs w:val="24"/>
          <w:lang w:eastAsia="lt-LT"/>
        </w:rPr>
        <w:t>imais</w:t>
      </w:r>
      <w:r w:rsidR="00FA737B" w:rsidRPr="009813DC">
        <w:rPr>
          <w:szCs w:val="24"/>
          <w:lang w:eastAsia="lt-LT"/>
        </w:rPr>
        <w:t xml:space="preserve"> </w:t>
      </w:r>
      <w:r w:rsidR="0006625A" w:rsidRPr="009813DC">
        <w:rPr>
          <w:iCs/>
          <w:szCs w:val="24"/>
        </w:rPr>
        <w:t>ir kitais teisės aktais,</w:t>
      </w:r>
      <w:r w:rsidR="0006625A" w:rsidRPr="009813DC">
        <w:rPr>
          <w:szCs w:val="24"/>
        </w:rPr>
        <w:t xml:space="preserve"> reglamentuojančiais socialines paslaugas, jų teikimo organizavimą bei išmanyti raštvedybos taisykles</w:t>
      </w:r>
      <w:r w:rsidR="0006625A" w:rsidRPr="009813DC">
        <w:rPr>
          <w:szCs w:val="24"/>
          <w:lang w:eastAsia="lt-LT"/>
        </w:rPr>
        <w:t>.</w:t>
      </w:r>
      <w:r w:rsidR="00953EF4">
        <w:rPr>
          <w:szCs w:val="24"/>
          <w:lang w:eastAsia="lt-LT"/>
        </w:rPr>
        <w:t xml:space="preserve">  </w:t>
      </w:r>
    </w:p>
    <w:p w:rsidR="001821DA" w:rsidRPr="009813DC" w:rsidRDefault="00953EF4" w:rsidP="00D10645">
      <w:pPr>
        <w:jc w:val="both"/>
        <w:rPr>
          <w:szCs w:val="24"/>
          <w:lang w:eastAsia="lt-LT"/>
        </w:rPr>
      </w:pPr>
      <w:r>
        <w:rPr>
          <w:szCs w:val="24"/>
          <w:lang w:eastAsia="lt-LT"/>
        </w:rPr>
        <w:t>6.3. Darbuotojas einantis šias pareigas turi būti pateikęs pažymą iš Įtariamųjų, kaltinamųjų ir nuteistųjų</w:t>
      </w:r>
      <w:r w:rsidR="009B6449">
        <w:rPr>
          <w:szCs w:val="24"/>
          <w:lang w:eastAsia="lt-LT"/>
        </w:rPr>
        <w:t xml:space="preserve"> registro, kad asmuo nėra teistas už nusikalstamas veikas arba nuo tokios nusikalstamos veikos padarymo yra praėję 25 metai.</w:t>
      </w:r>
      <w:r w:rsidR="00C353DD" w:rsidRPr="009813DC">
        <w:rPr>
          <w:szCs w:val="24"/>
          <w:lang w:eastAsia="lt-LT"/>
        </w:rPr>
        <w:t xml:space="preserve"> </w:t>
      </w:r>
    </w:p>
    <w:p w:rsidR="000759F8" w:rsidRDefault="000759F8" w:rsidP="00D90E68">
      <w:pPr>
        <w:ind w:firstLine="567"/>
        <w:rPr>
          <w:szCs w:val="24"/>
          <w:lang w:eastAsia="lt-LT"/>
        </w:rPr>
      </w:pPr>
    </w:p>
    <w:p w:rsidR="00CB006B" w:rsidRPr="009813DC" w:rsidRDefault="00CB006B" w:rsidP="00D90E68">
      <w:pPr>
        <w:ind w:firstLine="567"/>
        <w:rPr>
          <w:szCs w:val="24"/>
          <w:lang w:eastAsia="lt-LT"/>
        </w:rPr>
      </w:pPr>
    </w:p>
    <w:p w:rsidR="000759F8" w:rsidRDefault="004F3799">
      <w:pPr>
        <w:keepNext/>
        <w:jc w:val="center"/>
        <w:outlineLvl w:val="1"/>
        <w:rPr>
          <w:b/>
          <w:bCs/>
          <w:szCs w:val="24"/>
          <w:lang w:eastAsia="lt-LT"/>
        </w:rPr>
      </w:pPr>
      <w:r w:rsidRPr="009813DC">
        <w:rPr>
          <w:b/>
          <w:bCs/>
          <w:szCs w:val="24"/>
          <w:lang w:eastAsia="lt-LT"/>
        </w:rPr>
        <w:t>III. ŠIAS PAREIGAS EINANČIO DARBUOTOJO FUNKCIJOS</w:t>
      </w:r>
    </w:p>
    <w:p w:rsidR="003D146F" w:rsidRPr="009813DC" w:rsidRDefault="003D146F">
      <w:pPr>
        <w:keepNext/>
        <w:jc w:val="center"/>
        <w:outlineLvl w:val="1"/>
        <w:rPr>
          <w:b/>
          <w:bCs/>
          <w:caps/>
          <w:szCs w:val="24"/>
          <w:lang w:eastAsia="lt-LT"/>
        </w:rPr>
      </w:pPr>
    </w:p>
    <w:p w:rsidR="008F43CA" w:rsidRDefault="008F43CA" w:rsidP="00D10645">
      <w:pPr>
        <w:jc w:val="both"/>
        <w:rPr>
          <w:szCs w:val="24"/>
          <w:lang w:eastAsia="lt-LT"/>
        </w:rPr>
      </w:pPr>
      <w:r>
        <w:rPr>
          <w:szCs w:val="24"/>
          <w:lang w:eastAsia="lt-LT"/>
        </w:rPr>
        <w:t>7</w:t>
      </w:r>
      <w:r w:rsidR="00D40996">
        <w:rPr>
          <w:szCs w:val="24"/>
          <w:lang w:eastAsia="lt-LT"/>
        </w:rPr>
        <w:t>.</w:t>
      </w:r>
      <w:r w:rsidR="003D146F" w:rsidRPr="009813DC">
        <w:rPr>
          <w:szCs w:val="24"/>
          <w:lang w:eastAsia="lt-LT"/>
        </w:rPr>
        <w:t xml:space="preserve"> </w:t>
      </w:r>
      <w:r w:rsidR="00CF3E68">
        <w:rPr>
          <w:szCs w:val="24"/>
          <w:lang w:eastAsia="lt-LT"/>
        </w:rPr>
        <w:t>Atvejo vadybininko</w:t>
      </w:r>
      <w:r w:rsidR="003D146F" w:rsidRPr="009813DC">
        <w:rPr>
          <w:szCs w:val="24"/>
          <w:lang w:eastAsia="lt-LT"/>
        </w:rPr>
        <w:t xml:space="preserve"> </w:t>
      </w:r>
      <w:r>
        <w:rPr>
          <w:szCs w:val="24"/>
          <w:lang w:eastAsia="lt-LT"/>
        </w:rPr>
        <w:t xml:space="preserve">vykdomos </w:t>
      </w:r>
      <w:r w:rsidR="003D146F" w:rsidRPr="009813DC">
        <w:rPr>
          <w:szCs w:val="24"/>
          <w:lang w:eastAsia="lt-LT"/>
        </w:rPr>
        <w:t>funkcij</w:t>
      </w:r>
      <w:r>
        <w:rPr>
          <w:szCs w:val="24"/>
          <w:lang w:eastAsia="lt-LT"/>
        </w:rPr>
        <w:t>o</w:t>
      </w:r>
      <w:r w:rsidR="003D146F" w:rsidRPr="009813DC">
        <w:rPr>
          <w:szCs w:val="24"/>
          <w:lang w:eastAsia="lt-LT"/>
        </w:rPr>
        <w:t>s:</w:t>
      </w:r>
    </w:p>
    <w:p w:rsidR="008F43CA" w:rsidRDefault="008F43CA" w:rsidP="00D10645">
      <w:pPr>
        <w:jc w:val="both"/>
        <w:rPr>
          <w:szCs w:val="24"/>
          <w:lang w:eastAsia="lt-LT"/>
        </w:rPr>
      </w:pPr>
      <w:r>
        <w:rPr>
          <w:szCs w:val="24"/>
        </w:rPr>
        <w:t>7.1. formuoti ir stiprinti šeimos narių įgūdžius ir motyvaciją naudotis esama pagalbos sistema, savarankiškai spręsti kylančias problemas;</w:t>
      </w:r>
    </w:p>
    <w:p w:rsidR="008F43CA" w:rsidRDefault="008F43CA" w:rsidP="00D10645">
      <w:pPr>
        <w:tabs>
          <w:tab w:val="left" w:pos="0"/>
          <w:tab w:val="left" w:pos="1560"/>
          <w:tab w:val="left" w:pos="1701"/>
          <w:tab w:val="left" w:pos="1843"/>
        </w:tabs>
        <w:jc w:val="both"/>
        <w:rPr>
          <w:szCs w:val="24"/>
        </w:rPr>
      </w:pPr>
      <w:r>
        <w:rPr>
          <w:szCs w:val="24"/>
        </w:rPr>
        <w:t>7.2. tarpusavio susitarimo principu, įtraukiant šeimą, vertinti šeimos poreikius pagalbai</w:t>
      </w:r>
      <w:r>
        <w:t xml:space="preserve"> </w:t>
      </w:r>
      <w:r>
        <w:rPr>
          <w:szCs w:val="24"/>
        </w:rPr>
        <w:t xml:space="preserve">bei numatyti galimus pagalbos šeimai būdus; </w:t>
      </w:r>
    </w:p>
    <w:p w:rsidR="008F43CA" w:rsidRDefault="008F43CA" w:rsidP="008F43CA">
      <w:pPr>
        <w:tabs>
          <w:tab w:val="left" w:pos="0"/>
          <w:tab w:val="left" w:pos="1560"/>
          <w:tab w:val="left" w:pos="1701"/>
          <w:tab w:val="left" w:pos="1843"/>
        </w:tabs>
        <w:jc w:val="both"/>
        <w:rPr>
          <w:szCs w:val="24"/>
        </w:rPr>
      </w:pPr>
      <w:r>
        <w:rPr>
          <w:szCs w:val="24"/>
        </w:rPr>
        <w:t>7.3. telkti pagalbos teikėjus planuojant ir teikiant pagalbą vaikui ir jo šeimai;</w:t>
      </w:r>
    </w:p>
    <w:p w:rsidR="00D10645" w:rsidRDefault="008F43CA" w:rsidP="008F43CA">
      <w:pPr>
        <w:tabs>
          <w:tab w:val="left" w:pos="0"/>
          <w:tab w:val="left" w:pos="1560"/>
          <w:tab w:val="left" w:pos="1701"/>
          <w:tab w:val="left" w:pos="1843"/>
        </w:tabs>
        <w:jc w:val="both"/>
        <w:rPr>
          <w:szCs w:val="24"/>
        </w:rPr>
      </w:pPr>
      <w:r>
        <w:rPr>
          <w:szCs w:val="24"/>
        </w:rPr>
        <w:t>7.4. organizuoti atvejo nagrinėjimo posėdžius, planuoti pagalbą šeimai, kartu su šeima bei atvejo vadybos procese dalyvaujančiais asmenimis sudarant ir įgyvendinant pagalbos planą;</w:t>
      </w:r>
    </w:p>
    <w:p w:rsidR="008F43CA" w:rsidRDefault="008F43CA" w:rsidP="008F43CA">
      <w:pPr>
        <w:tabs>
          <w:tab w:val="left" w:pos="0"/>
          <w:tab w:val="left" w:pos="1560"/>
          <w:tab w:val="left" w:pos="1701"/>
          <w:tab w:val="left" w:pos="1843"/>
        </w:tabs>
        <w:jc w:val="both"/>
        <w:rPr>
          <w:szCs w:val="24"/>
        </w:rPr>
      </w:pPr>
      <w:r>
        <w:rPr>
          <w:szCs w:val="24"/>
        </w:rPr>
        <w:lastRenderedPageBreak/>
        <w:t>7.5. koordinuoti pagalbos plano įgyvendinimą;</w:t>
      </w:r>
    </w:p>
    <w:p w:rsidR="008F43CA" w:rsidRDefault="008F43CA" w:rsidP="008F43CA">
      <w:pPr>
        <w:tabs>
          <w:tab w:val="left" w:pos="0"/>
          <w:tab w:val="left" w:pos="1560"/>
          <w:tab w:val="left" w:pos="1701"/>
          <w:tab w:val="left" w:pos="1843"/>
        </w:tabs>
        <w:jc w:val="both"/>
        <w:rPr>
          <w:szCs w:val="24"/>
        </w:rPr>
      </w:pPr>
      <w:r>
        <w:rPr>
          <w:szCs w:val="24"/>
        </w:rPr>
        <w:t xml:space="preserve">7.6. </w:t>
      </w:r>
      <w:r>
        <w:rPr>
          <w:szCs w:val="24"/>
          <w:lang w:eastAsia="lt-LT"/>
        </w:rPr>
        <w:t>koordinuoti socialinių darbuotojų, dirbančių su šeimomis, veiklą, telkiant komandą, reguliariai organizuojant bendrus pasitarimus, esant poreikiui, teikiant jiems metodinę pagalbą ir kt.;</w:t>
      </w:r>
    </w:p>
    <w:p w:rsidR="008F43CA" w:rsidRDefault="008F43CA" w:rsidP="008F43CA">
      <w:pPr>
        <w:tabs>
          <w:tab w:val="left" w:pos="0"/>
          <w:tab w:val="left" w:pos="1560"/>
          <w:tab w:val="left" w:pos="1701"/>
          <w:tab w:val="left" w:pos="1843"/>
        </w:tabs>
        <w:jc w:val="both"/>
        <w:rPr>
          <w:szCs w:val="24"/>
          <w:lang w:eastAsia="lt-LT"/>
        </w:rPr>
      </w:pPr>
      <w:r>
        <w:rPr>
          <w:szCs w:val="24"/>
        </w:rPr>
        <w:t xml:space="preserve">7.7. inicijuoti </w:t>
      </w:r>
      <w:r>
        <w:rPr>
          <w:szCs w:val="24"/>
          <w:lang w:eastAsia="lt-LT"/>
        </w:rPr>
        <w:t>socialinį darbą su šeimos socialine aplinka tam, kad šeima galėtų sėkmingiau integruotis visuomenėje, pagal poreikį koordinuoti prevencinę pagalbą, pasitelkiant šeimos socialinę aplinką, bendruomenę, socialinius darbuotojus ir kitus pagalbos teikėjus renkant ir analizuojant informaciją apie pagalbos teikėjus vietos bendruomenėje;</w:t>
      </w:r>
    </w:p>
    <w:p w:rsidR="00274603" w:rsidRDefault="00274603" w:rsidP="008F43CA">
      <w:pPr>
        <w:tabs>
          <w:tab w:val="left" w:pos="0"/>
          <w:tab w:val="left" w:pos="1560"/>
          <w:tab w:val="left" w:pos="1701"/>
          <w:tab w:val="left" w:pos="1843"/>
        </w:tabs>
        <w:jc w:val="both"/>
        <w:rPr>
          <w:szCs w:val="24"/>
          <w:lang w:eastAsia="lt-LT"/>
        </w:rPr>
      </w:pPr>
      <w:r>
        <w:rPr>
          <w:szCs w:val="24"/>
          <w:lang w:eastAsia="lt-LT"/>
        </w:rPr>
        <w:t>7.8. vertinti šeimos poreikį dėl pagalbos teikimo;</w:t>
      </w:r>
    </w:p>
    <w:p w:rsidR="00274603" w:rsidRDefault="00274603" w:rsidP="00274603">
      <w:pPr>
        <w:rPr>
          <w:szCs w:val="24"/>
          <w:lang w:eastAsia="lt-LT"/>
        </w:rPr>
      </w:pPr>
      <w:r>
        <w:rPr>
          <w:szCs w:val="24"/>
          <w:lang w:eastAsia="lt-LT"/>
        </w:rPr>
        <w:t xml:space="preserve">7.9. vertinti </w:t>
      </w:r>
      <w:r w:rsidRPr="00274603">
        <w:rPr>
          <w:szCs w:val="24"/>
          <w:lang w:eastAsia="lt-LT"/>
        </w:rPr>
        <w:t>socialinės rizikos lyg</w:t>
      </w:r>
      <w:r>
        <w:rPr>
          <w:szCs w:val="24"/>
          <w:lang w:eastAsia="lt-LT"/>
        </w:rPr>
        <w:t>į</w:t>
      </w:r>
      <w:r w:rsidRPr="00274603">
        <w:rPr>
          <w:szCs w:val="24"/>
          <w:lang w:eastAsia="lt-LT"/>
        </w:rPr>
        <w:t xml:space="preserve"> šeimoje</w:t>
      </w:r>
      <w:r>
        <w:rPr>
          <w:szCs w:val="24"/>
          <w:lang w:eastAsia="lt-LT"/>
        </w:rPr>
        <w:t>, organizuoti pagalbos teikimą;</w:t>
      </w:r>
    </w:p>
    <w:p w:rsidR="00274603" w:rsidRDefault="00274603" w:rsidP="00274603">
      <w:pPr>
        <w:jc w:val="both"/>
        <w:rPr>
          <w:szCs w:val="24"/>
          <w:lang w:eastAsia="lt-LT"/>
        </w:rPr>
      </w:pPr>
      <w:r>
        <w:rPr>
          <w:szCs w:val="24"/>
          <w:lang w:eastAsia="lt-LT"/>
        </w:rPr>
        <w:t xml:space="preserve">7.10. įvertinti </w:t>
      </w:r>
      <w:r w:rsidRPr="00274603">
        <w:rPr>
          <w:szCs w:val="24"/>
          <w:lang w:eastAsia="lt-LT"/>
        </w:rPr>
        <w:t>vaiko individualių poreikių ir šeimos socialinės aplinkos, rizik</w:t>
      </w:r>
      <w:r>
        <w:rPr>
          <w:szCs w:val="24"/>
          <w:lang w:eastAsia="lt-LT"/>
        </w:rPr>
        <w:t>as</w:t>
      </w:r>
      <w:r w:rsidRPr="00274603">
        <w:rPr>
          <w:szCs w:val="24"/>
          <w:lang w:eastAsia="lt-LT"/>
        </w:rPr>
        <w:t xml:space="preserve"> ir galim</w:t>
      </w:r>
      <w:r>
        <w:rPr>
          <w:szCs w:val="24"/>
          <w:lang w:eastAsia="lt-LT"/>
        </w:rPr>
        <w:t>us</w:t>
      </w:r>
      <w:r w:rsidRPr="00274603">
        <w:rPr>
          <w:szCs w:val="24"/>
          <w:lang w:eastAsia="lt-LT"/>
        </w:rPr>
        <w:t xml:space="preserve"> pagalbos šaltini</w:t>
      </w:r>
      <w:r>
        <w:rPr>
          <w:szCs w:val="24"/>
          <w:lang w:eastAsia="lt-LT"/>
        </w:rPr>
        <w:t>us</w:t>
      </w:r>
      <w:r w:rsidRPr="00274603">
        <w:rPr>
          <w:szCs w:val="24"/>
          <w:lang w:eastAsia="lt-LT"/>
        </w:rPr>
        <w:t xml:space="preserve">; </w:t>
      </w:r>
    </w:p>
    <w:p w:rsidR="00274603" w:rsidRDefault="00274603" w:rsidP="00274603">
      <w:pPr>
        <w:rPr>
          <w:szCs w:val="24"/>
          <w:lang w:eastAsia="lt-LT"/>
        </w:rPr>
      </w:pPr>
      <w:r>
        <w:rPr>
          <w:szCs w:val="24"/>
          <w:lang w:eastAsia="lt-LT"/>
        </w:rPr>
        <w:t xml:space="preserve">7.11. sudaryti </w:t>
      </w:r>
      <w:r w:rsidRPr="00274603">
        <w:rPr>
          <w:szCs w:val="24"/>
          <w:lang w:eastAsia="lt-LT"/>
        </w:rPr>
        <w:t>pagalbos plan</w:t>
      </w:r>
      <w:r>
        <w:rPr>
          <w:szCs w:val="24"/>
          <w:lang w:eastAsia="lt-LT"/>
        </w:rPr>
        <w:t>ą vaikui ir šeimai</w:t>
      </w:r>
      <w:r w:rsidRPr="00274603">
        <w:rPr>
          <w:szCs w:val="24"/>
          <w:lang w:eastAsia="lt-LT"/>
        </w:rPr>
        <w:t>;</w:t>
      </w:r>
      <w:r>
        <w:rPr>
          <w:szCs w:val="24"/>
          <w:lang w:eastAsia="lt-LT"/>
        </w:rPr>
        <w:t xml:space="preserve"> </w:t>
      </w:r>
    </w:p>
    <w:p w:rsidR="00274603" w:rsidRPr="00274603" w:rsidRDefault="00274603" w:rsidP="00274603">
      <w:pPr>
        <w:rPr>
          <w:szCs w:val="24"/>
          <w:lang w:eastAsia="lt-LT"/>
        </w:rPr>
      </w:pPr>
      <w:r>
        <w:rPr>
          <w:szCs w:val="24"/>
          <w:lang w:eastAsia="lt-LT"/>
        </w:rPr>
        <w:t xml:space="preserve">7.12. įgyvendinti </w:t>
      </w:r>
      <w:r w:rsidRPr="00274603">
        <w:rPr>
          <w:szCs w:val="24"/>
          <w:lang w:eastAsia="lt-LT"/>
        </w:rPr>
        <w:t xml:space="preserve">pagalbos </w:t>
      </w:r>
      <w:r w:rsidR="007D45A2">
        <w:rPr>
          <w:szCs w:val="24"/>
          <w:lang w:eastAsia="lt-LT"/>
        </w:rPr>
        <w:t>planą</w:t>
      </w:r>
      <w:r w:rsidRPr="00274603">
        <w:rPr>
          <w:szCs w:val="24"/>
          <w:lang w:eastAsia="lt-LT"/>
        </w:rPr>
        <w:t>;</w:t>
      </w:r>
    </w:p>
    <w:p w:rsidR="00274603" w:rsidRDefault="007D45A2" w:rsidP="00274603">
      <w:pPr>
        <w:rPr>
          <w:szCs w:val="24"/>
          <w:lang w:eastAsia="lt-LT"/>
        </w:rPr>
      </w:pPr>
      <w:r>
        <w:rPr>
          <w:szCs w:val="24"/>
          <w:lang w:eastAsia="lt-LT"/>
        </w:rPr>
        <w:t xml:space="preserve">7.13. vykdyti </w:t>
      </w:r>
      <w:r w:rsidR="00274603" w:rsidRPr="00274603">
        <w:rPr>
          <w:szCs w:val="24"/>
          <w:lang w:eastAsia="lt-LT"/>
        </w:rPr>
        <w:t>šeimos stebėsena;</w:t>
      </w:r>
      <w:r w:rsidR="00274603">
        <w:rPr>
          <w:szCs w:val="24"/>
          <w:lang w:eastAsia="lt-LT"/>
        </w:rPr>
        <w:t xml:space="preserve"> </w:t>
      </w:r>
    </w:p>
    <w:p w:rsidR="00274603" w:rsidRDefault="007D45A2" w:rsidP="00274603">
      <w:pPr>
        <w:rPr>
          <w:szCs w:val="24"/>
          <w:lang w:eastAsia="lt-LT"/>
        </w:rPr>
      </w:pPr>
      <w:r>
        <w:rPr>
          <w:szCs w:val="24"/>
          <w:lang w:eastAsia="lt-LT"/>
        </w:rPr>
        <w:t xml:space="preserve">7.14. </w:t>
      </w:r>
      <w:r w:rsidR="00274603" w:rsidRPr="00274603">
        <w:rPr>
          <w:szCs w:val="24"/>
          <w:lang w:eastAsia="lt-LT"/>
        </w:rPr>
        <w:t>periodi</w:t>
      </w:r>
      <w:r>
        <w:rPr>
          <w:szCs w:val="24"/>
          <w:lang w:eastAsia="lt-LT"/>
        </w:rPr>
        <w:t>škai organizuoti pagalbos plano</w:t>
      </w:r>
      <w:r w:rsidR="00274603" w:rsidRPr="00274603">
        <w:rPr>
          <w:szCs w:val="24"/>
          <w:lang w:eastAsia="lt-LT"/>
        </w:rPr>
        <w:t xml:space="preserve"> peržiū</w:t>
      </w:r>
      <w:r>
        <w:rPr>
          <w:szCs w:val="24"/>
          <w:lang w:eastAsia="lt-LT"/>
        </w:rPr>
        <w:t>ras;</w:t>
      </w:r>
    </w:p>
    <w:p w:rsidR="00CA4BBE" w:rsidRDefault="003279D0" w:rsidP="00CA4BBE">
      <w:pPr>
        <w:tabs>
          <w:tab w:val="left" w:pos="1701"/>
          <w:tab w:val="left" w:pos="1843"/>
          <w:tab w:val="left" w:pos="1985"/>
        </w:tabs>
        <w:jc w:val="both"/>
        <w:rPr>
          <w:szCs w:val="24"/>
        </w:rPr>
      </w:pPr>
      <w:r>
        <w:rPr>
          <w:szCs w:val="24"/>
          <w:lang w:eastAsia="lt-LT"/>
        </w:rPr>
        <w:t>7.15.</w:t>
      </w:r>
      <w:r w:rsidR="00CA4BBE" w:rsidRPr="00CA4BBE">
        <w:rPr>
          <w:szCs w:val="24"/>
        </w:rPr>
        <w:t xml:space="preserve"> </w:t>
      </w:r>
      <w:r w:rsidR="00CA4BBE">
        <w:rPr>
          <w:szCs w:val="24"/>
        </w:rPr>
        <w:t>pildyti dokumentus, kuriuos tvirtina Centro direktorius įsakymu:</w:t>
      </w:r>
    </w:p>
    <w:p w:rsidR="00CA4BBE" w:rsidRDefault="00CA4BBE" w:rsidP="00CA4BBE">
      <w:pPr>
        <w:pStyle w:val="Sraopastraipa"/>
        <w:numPr>
          <w:ilvl w:val="0"/>
          <w:numId w:val="3"/>
        </w:numPr>
        <w:tabs>
          <w:tab w:val="left" w:pos="1701"/>
          <w:tab w:val="left" w:pos="1843"/>
          <w:tab w:val="left" w:pos="1985"/>
        </w:tabs>
        <w:jc w:val="both"/>
        <w:rPr>
          <w:rFonts w:ascii="Times New Roman" w:hAnsi="Times New Roman"/>
          <w:sz w:val="24"/>
          <w:szCs w:val="24"/>
        </w:rPr>
      </w:pPr>
      <w:r>
        <w:rPr>
          <w:rFonts w:ascii="Times New Roman" w:hAnsi="Times New Roman"/>
          <w:sz w:val="24"/>
          <w:szCs w:val="24"/>
        </w:rPr>
        <w:t>vesti vaiko ir šeimos byl</w:t>
      </w:r>
      <w:r w:rsidR="00135294">
        <w:rPr>
          <w:rFonts w:ascii="Times New Roman" w:hAnsi="Times New Roman"/>
          <w:sz w:val="24"/>
          <w:szCs w:val="24"/>
        </w:rPr>
        <w:t>ą</w:t>
      </w:r>
      <w:r>
        <w:rPr>
          <w:rFonts w:ascii="Times New Roman" w:hAnsi="Times New Roman"/>
          <w:sz w:val="24"/>
          <w:szCs w:val="24"/>
        </w:rPr>
        <w:t xml:space="preserve">; </w:t>
      </w:r>
    </w:p>
    <w:p w:rsidR="00CA4BBE" w:rsidRDefault="00CA4BBE" w:rsidP="00CA4BBE">
      <w:pPr>
        <w:pStyle w:val="Sraopastraipa"/>
        <w:numPr>
          <w:ilvl w:val="0"/>
          <w:numId w:val="3"/>
        </w:numPr>
        <w:tabs>
          <w:tab w:val="left" w:pos="1701"/>
          <w:tab w:val="left" w:pos="1843"/>
          <w:tab w:val="left" w:pos="1985"/>
        </w:tabs>
        <w:jc w:val="both"/>
        <w:rPr>
          <w:rFonts w:ascii="Times New Roman" w:hAnsi="Times New Roman"/>
          <w:sz w:val="24"/>
          <w:szCs w:val="24"/>
        </w:rPr>
      </w:pPr>
      <w:r>
        <w:rPr>
          <w:rFonts w:ascii="Times New Roman" w:hAnsi="Times New Roman"/>
          <w:sz w:val="24"/>
          <w:szCs w:val="24"/>
        </w:rPr>
        <w:t>š</w:t>
      </w:r>
      <w:r w:rsidRPr="00687F4C">
        <w:rPr>
          <w:rFonts w:ascii="Times New Roman" w:hAnsi="Times New Roman"/>
          <w:sz w:val="24"/>
          <w:szCs w:val="24"/>
        </w:rPr>
        <w:t>eimos p</w:t>
      </w:r>
      <w:r w:rsidR="00C36C97">
        <w:rPr>
          <w:rFonts w:ascii="Times New Roman" w:hAnsi="Times New Roman"/>
          <w:sz w:val="24"/>
          <w:szCs w:val="24"/>
        </w:rPr>
        <w:t>oreikių pagalbos vertinimą</w:t>
      </w:r>
      <w:r w:rsidRPr="00687F4C">
        <w:rPr>
          <w:rFonts w:ascii="Times New Roman" w:hAnsi="Times New Roman"/>
          <w:sz w:val="24"/>
          <w:szCs w:val="24"/>
        </w:rPr>
        <w:t xml:space="preserve">; </w:t>
      </w:r>
    </w:p>
    <w:p w:rsidR="00CA4BBE" w:rsidRDefault="00C36C97" w:rsidP="00CA4BBE">
      <w:pPr>
        <w:pStyle w:val="Sraopastraipa"/>
        <w:numPr>
          <w:ilvl w:val="0"/>
          <w:numId w:val="3"/>
        </w:numPr>
        <w:tabs>
          <w:tab w:val="left" w:pos="1701"/>
          <w:tab w:val="left" w:pos="1843"/>
          <w:tab w:val="left" w:pos="1985"/>
        </w:tabs>
        <w:jc w:val="both"/>
        <w:rPr>
          <w:rFonts w:ascii="Times New Roman" w:hAnsi="Times New Roman"/>
          <w:sz w:val="24"/>
          <w:szCs w:val="24"/>
        </w:rPr>
      </w:pPr>
      <w:r>
        <w:rPr>
          <w:rFonts w:ascii="Times New Roman" w:hAnsi="Times New Roman"/>
          <w:sz w:val="24"/>
          <w:szCs w:val="24"/>
        </w:rPr>
        <w:t>pagalbos planą</w:t>
      </w:r>
      <w:r w:rsidR="00CA4BBE">
        <w:rPr>
          <w:rFonts w:ascii="Times New Roman" w:hAnsi="Times New Roman"/>
          <w:sz w:val="24"/>
          <w:szCs w:val="24"/>
        </w:rPr>
        <w:t>;</w:t>
      </w:r>
    </w:p>
    <w:p w:rsidR="00CA4BBE" w:rsidRDefault="00CA4BBE" w:rsidP="00CA4BBE">
      <w:pPr>
        <w:pStyle w:val="Sraopastraipa"/>
        <w:numPr>
          <w:ilvl w:val="0"/>
          <w:numId w:val="3"/>
        </w:numPr>
        <w:tabs>
          <w:tab w:val="left" w:pos="1701"/>
          <w:tab w:val="left" w:pos="1843"/>
          <w:tab w:val="left" w:pos="1985"/>
        </w:tabs>
        <w:jc w:val="both"/>
        <w:rPr>
          <w:rFonts w:ascii="Times New Roman" w:hAnsi="Times New Roman"/>
          <w:sz w:val="24"/>
          <w:szCs w:val="24"/>
        </w:rPr>
      </w:pPr>
      <w:r>
        <w:rPr>
          <w:rFonts w:ascii="Times New Roman" w:hAnsi="Times New Roman"/>
          <w:sz w:val="24"/>
          <w:szCs w:val="24"/>
        </w:rPr>
        <w:t>atvejo nagrinėjimo posėdžio konfidencialumo pasižadėjimą;</w:t>
      </w:r>
    </w:p>
    <w:p w:rsidR="00BC30E4" w:rsidRDefault="00CA4BBE" w:rsidP="00135294">
      <w:pPr>
        <w:pStyle w:val="Sraopastraipa"/>
        <w:numPr>
          <w:ilvl w:val="0"/>
          <w:numId w:val="3"/>
        </w:numPr>
        <w:tabs>
          <w:tab w:val="left" w:pos="1701"/>
          <w:tab w:val="left" w:pos="1843"/>
          <w:tab w:val="left" w:pos="1985"/>
        </w:tabs>
        <w:jc w:val="both"/>
        <w:rPr>
          <w:rFonts w:ascii="Times New Roman" w:hAnsi="Times New Roman"/>
          <w:sz w:val="24"/>
          <w:szCs w:val="24"/>
        </w:rPr>
      </w:pPr>
      <w:r>
        <w:rPr>
          <w:rFonts w:ascii="Times New Roman" w:hAnsi="Times New Roman"/>
          <w:sz w:val="24"/>
          <w:szCs w:val="24"/>
        </w:rPr>
        <w:t>išvadą sprendimui dėl socialinių paslaugų poreikio šeimai skyrimo.</w:t>
      </w:r>
    </w:p>
    <w:p w:rsidR="00135294" w:rsidRPr="00135294" w:rsidRDefault="00135294" w:rsidP="00D10645">
      <w:pPr>
        <w:tabs>
          <w:tab w:val="left" w:pos="1701"/>
          <w:tab w:val="left" w:pos="1843"/>
          <w:tab w:val="left" w:pos="1985"/>
        </w:tabs>
        <w:jc w:val="both"/>
        <w:rPr>
          <w:szCs w:val="24"/>
        </w:rPr>
      </w:pPr>
      <w:r w:rsidRPr="00135294">
        <w:rPr>
          <w:szCs w:val="24"/>
        </w:rPr>
        <w:t>7.16.</w:t>
      </w:r>
      <w:r>
        <w:rPr>
          <w:szCs w:val="24"/>
        </w:rPr>
        <w:t xml:space="preserve"> atvejo vadybininkų turima informacija apie socialinę riziką patiriančią šeimą bei kita asmeninio pobūdžio informacija apie šeimą turi būti laikoma konfidencialia ir kitiems asmenims gali būti suteikta tik teisės aktų nustatyta tvarka;</w:t>
      </w:r>
    </w:p>
    <w:p w:rsidR="00BC30E4" w:rsidRDefault="00BC30E4" w:rsidP="00BC30E4">
      <w:pPr>
        <w:tabs>
          <w:tab w:val="left" w:pos="0"/>
          <w:tab w:val="left" w:pos="1560"/>
          <w:tab w:val="left" w:pos="1701"/>
          <w:tab w:val="left" w:pos="1843"/>
        </w:tabs>
        <w:jc w:val="both"/>
        <w:rPr>
          <w:szCs w:val="24"/>
        </w:rPr>
      </w:pPr>
      <w:r>
        <w:rPr>
          <w:szCs w:val="24"/>
        </w:rPr>
        <w:t xml:space="preserve">7.17. </w:t>
      </w:r>
      <w:r>
        <w:rPr>
          <w:szCs w:val="24"/>
          <w:lang w:eastAsia="lt-LT"/>
        </w:rPr>
        <w:t>d</w:t>
      </w:r>
      <w:r>
        <w:rPr>
          <w:szCs w:val="24"/>
        </w:rPr>
        <w:t>alyvauti kuriant bei plėtojant pagalbos vaikams ir šeimoms paslaugų sistemą seniūnijoje ir (ar) savivaldybėje;</w:t>
      </w:r>
    </w:p>
    <w:p w:rsidR="008F43CA" w:rsidRDefault="008F43CA" w:rsidP="008F43CA">
      <w:pPr>
        <w:tabs>
          <w:tab w:val="left" w:pos="0"/>
          <w:tab w:val="left" w:pos="1560"/>
          <w:tab w:val="left" w:pos="1701"/>
          <w:tab w:val="left" w:pos="1843"/>
        </w:tabs>
        <w:jc w:val="both"/>
        <w:rPr>
          <w:szCs w:val="24"/>
        </w:rPr>
      </w:pPr>
      <w:r>
        <w:rPr>
          <w:szCs w:val="24"/>
        </w:rPr>
        <w:t>7.</w:t>
      </w:r>
      <w:r w:rsidR="007D45A2">
        <w:rPr>
          <w:szCs w:val="24"/>
        </w:rPr>
        <w:t>1</w:t>
      </w:r>
      <w:r w:rsidR="00BC30E4">
        <w:rPr>
          <w:szCs w:val="24"/>
        </w:rPr>
        <w:t>8</w:t>
      </w:r>
      <w:r>
        <w:rPr>
          <w:szCs w:val="24"/>
        </w:rPr>
        <w:t xml:space="preserve">. bendradarbiauti su valstybės ir (ar) savivaldybių institucijomis, įstaigomis, kitomis organizacijomis; </w:t>
      </w:r>
    </w:p>
    <w:p w:rsidR="008F43CA" w:rsidRDefault="008F43CA" w:rsidP="008F43CA">
      <w:pPr>
        <w:tabs>
          <w:tab w:val="left" w:pos="1701"/>
          <w:tab w:val="left" w:pos="1843"/>
          <w:tab w:val="left" w:pos="1985"/>
        </w:tabs>
        <w:jc w:val="both"/>
        <w:rPr>
          <w:szCs w:val="24"/>
        </w:rPr>
      </w:pPr>
      <w:r>
        <w:rPr>
          <w:szCs w:val="24"/>
        </w:rPr>
        <w:t>7.1</w:t>
      </w:r>
      <w:r w:rsidR="00BC30E4">
        <w:rPr>
          <w:szCs w:val="24"/>
        </w:rPr>
        <w:t>9</w:t>
      </w:r>
      <w:r>
        <w:rPr>
          <w:szCs w:val="24"/>
        </w:rPr>
        <w:t>. teikti siūlymus savivaldybės tarpinstitucinio bendradarbiavimo koordinatoriui dėl pagalbos vaikams ir šeimoms paslaugų poreikio užtikrinimo savivaldybėje;</w:t>
      </w:r>
    </w:p>
    <w:p w:rsidR="00687F4C" w:rsidRDefault="00687F4C" w:rsidP="008F43CA">
      <w:pPr>
        <w:tabs>
          <w:tab w:val="left" w:pos="1701"/>
          <w:tab w:val="left" w:pos="1843"/>
          <w:tab w:val="left" w:pos="1985"/>
        </w:tabs>
        <w:jc w:val="both"/>
        <w:rPr>
          <w:szCs w:val="24"/>
        </w:rPr>
      </w:pPr>
      <w:r>
        <w:rPr>
          <w:szCs w:val="24"/>
        </w:rPr>
        <w:t>7.</w:t>
      </w:r>
      <w:r w:rsidR="00BC30E4">
        <w:rPr>
          <w:szCs w:val="24"/>
        </w:rPr>
        <w:t>20</w:t>
      </w:r>
      <w:r>
        <w:rPr>
          <w:szCs w:val="24"/>
        </w:rPr>
        <w:t xml:space="preserve">. </w:t>
      </w:r>
      <w:r w:rsidR="00CA4BBE" w:rsidRPr="00033F99">
        <w:rPr>
          <w:szCs w:val="24"/>
        </w:rPr>
        <w:t xml:space="preserve">pateikti </w:t>
      </w:r>
      <w:r w:rsidR="00C36C97" w:rsidRPr="00033F99">
        <w:rPr>
          <w:szCs w:val="24"/>
        </w:rPr>
        <w:t>atvejo nagrinėjimo posėdžių ataskaitą</w:t>
      </w:r>
      <w:r w:rsidR="00BC30E4" w:rsidRPr="00033F99">
        <w:rPr>
          <w:szCs w:val="24"/>
        </w:rPr>
        <w:t xml:space="preserve"> už praėjusį </w:t>
      </w:r>
      <w:r w:rsidR="009C3CF1" w:rsidRPr="00033F99">
        <w:rPr>
          <w:szCs w:val="24"/>
        </w:rPr>
        <w:t xml:space="preserve">mėnesį </w:t>
      </w:r>
      <w:r w:rsidR="00BC30E4" w:rsidRPr="00033F99">
        <w:rPr>
          <w:szCs w:val="24"/>
        </w:rPr>
        <w:t xml:space="preserve">iki einamojo mėnesio 10 dienos bei </w:t>
      </w:r>
      <w:r w:rsidR="00D01E6D" w:rsidRPr="00033F99">
        <w:rPr>
          <w:szCs w:val="24"/>
        </w:rPr>
        <w:t xml:space="preserve"> apie atvejo vadybos proceso užbaigimo (šeima išsikėlė į kitą savivaldybę, šeima pajėgi savarankiškai užtikrinti vaiko teises ir teisėtus interesus, pagalbos plane numatyta ir teikta pagalba nepadėjo tėvams pakeisti elgesio su vaiku, jie neužtikrina vaiko teisių arba jas pažeidž</w:t>
      </w:r>
      <w:r w:rsidR="000D34F5">
        <w:rPr>
          <w:szCs w:val="24"/>
        </w:rPr>
        <w:t>ia</w:t>
      </w:r>
      <w:r w:rsidR="00D01E6D" w:rsidRPr="00033F99">
        <w:rPr>
          <w:szCs w:val="24"/>
        </w:rPr>
        <w:t>) kaitos</w:t>
      </w:r>
      <w:r w:rsidR="00BC30E4" w:rsidRPr="00033F99">
        <w:rPr>
          <w:szCs w:val="24"/>
        </w:rPr>
        <w:t xml:space="preserve"> apskaitą už praėjusį mėnesį iki einamojo mėnesio 1</w:t>
      </w:r>
      <w:r w:rsidR="000D34F5">
        <w:rPr>
          <w:szCs w:val="24"/>
        </w:rPr>
        <w:t>0</w:t>
      </w:r>
      <w:r w:rsidR="00BC30E4" w:rsidRPr="00033F99">
        <w:rPr>
          <w:szCs w:val="24"/>
        </w:rPr>
        <w:t xml:space="preserve"> darbo dienos Centro vyriausiajai socialinei darbuotojai, rengti metines ataskaitas už praėjusius metus iki einamųjų metų sausio mėnesio </w:t>
      </w:r>
      <w:r w:rsidR="00BC30E4" w:rsidRPr="000D34F5">
        <w:rPr>
          <w:szCs w:val="24"/>
        </w:rPr>
        <w:t>10 d.;</w:t>
      </w:r>
      <w:r w:rsidR="005515E0">
        <w:rPr>
          <w:szCs w:val="24"/>
          <w:u w:val="single"/>
        </w:rPr>
        <w:t xml:space="preserve"> </w:t>
      </w:r>
    </w:p>
    <w:p w:rsidR="00135294" w:rsidRDefault="00135294" w:rsidP="008F43CA">
      <w:pPr>
        <w:tabs>
          <w:tab w:val="left" w:pos="1701"/>
          <w:tab w:val="left" w:pos="1843"/>
          <w:tab w:val="left" w:pos="1985"/>
        </w:tabs>
        <w:jc w:val="both"/>
        <w:rPr>
          <w:szCs w:val="24"/>
        </w:rPr>
      </w:pPr>
      <w:r>
        <w:rPr>
          <w:szCs w:val="24"/>
        </w:rPr>
        <w:t>7.21. susipažinti įstatymų numatyta tvarka su šeimų gyvenimo, vaikų ugdymo sąlygomis;</w:t>
      </w:r>
    </w:p>
    <w:p w:rsidR="00135294" w:rsidRDefault="00135294" w:rsidP="008F43CA">
      <w:pPr>
        <w:tabs>
          <w:tab w:val="left" w:pos="1701"/>
          <w:tab w:val="left" w:pos="1843"/>
          <w:tab w:val="left" w:pos="1985"/>
        </w:tabs>
        <w:jc w:val="both"/>
        <w:rPr>
          <w:szCs w:val="24"/>
        </w:rPr>
      </w:pPr>
      <w:r>
        <w:rPr>
          <w:szCs w:val="24"/>
        </w:rPr>
        <w:t xml:space="preserve">7.22. gauti reikalingą informaciją bei pagalbą, susijusią su šeima, vaikais, kuriems numatyta teikti socialinių įgūdžių ugdymo ir palaikymo paslaugą, iš įvairių valstybinių ir </w:t>
      </w:r>
      <w:r w:rsidR="00655AB7">
        <w:rPr>
          <w:szCs w:val="24"/>
        </w:rPr>
        <w:t>Savivaldybės įstaigų;</w:t>
      </w:r>
    </w:p>
    <w:p w:rsidR="00655AB7" w:rsidRDefault="008F43CA" w:rsidP="008F43CA">
      <w:pPr>
        <w:tabs>
          <w:tab w:val="left" w:pos="1701"/>
          <w:tab w:val="left" w:pos="1843"/>
          <w:tab w:val="left" w:pos="1985"/>
        </w:tabs>
        <w:jc w:val="both"/>
        <w:rPr>
          <w:szCs w:val="24"/>
        </w:rPr>
      </w:pPr>
      <w:r>
        <w:rPr>
          <w:szCs w:val="24"/>
        </w:rPr>
        <w:t>7.</w:t>
      </w:r>
      <w:r w:rsidR="00BC30E4">
        <w:rPr>
          <w:szCs w:val="24"/>
        </w:rPr>
        <w:t>2</w:t>
      </w:r>
      <w:r w:rsidR="00655AB7">
        <w:rPr>
          <w:szCs w:val="24"/>
        </w:rPr>
        <w:t>3</w:t>
      </w:r>
      <w:r>
        <w:rPr>
          <w:szCs w:val="24"/>
        </w:rPr>
        <w:t xml:space="preserve">. </w:t>
      </w:r>
      <w:r w:rsidR="005B553C">
        <w:rPr>
          <w:szCs w:val="24"/>
        </w:rPr>
        <w:t>kelti kvalifikaciją, dalyvauti seminaruose pagal savo kompetenciją;</w:t>
      </w:r>
    </w:p>
    <w:p w:rsidR="005B553C" w:rsidRDefault="005B553C" w:rsidP="008F43CA">
      <w:pPr>
        <w:tabs>
          <w:tab w:val="left" w:pos="1701"/>
          <w:tab w:val="left" w:pos="1843"/>
          <w:tab w:val="left" w:pos="1985"/>
        </w:tabs>
        <w:jc w:val="both"/>
        <w:rPr>
          <w:szCs w:val="24"/>
        </w:rPr>
      </w:pPr>
      <w:r>
        <w:rPr>
          <w:szCs w:val="24"/>
        </w:rPr>
        <w:t>7.24. teikti pasiūlymus Centro administracijai, vyriausiajai socialinei darbuotojai dėl socialinių paslaugų kokybės gerinimo, socialinių paslaugų infrastruktūros plėtros ir pan.;</w:t>
      </w:r>
    </w:p>
    <w:p w:rsidR="00CF3E68" w:rsidRDefault="005B553C" w:rsidP="00CB006B">
      <w:pPr>
        <w:tabs>
          <w:tab w:val="num" w:pos="0"/>
          <w:tab w:val="left" w:pos="1418"/>
        </w:tabs>
        <w:jc w:val="both"/>
        <w:rPr>
          <w:szCs w:val="24"/>
        </w:rPr>
      </w:pPr>
      <w:r>
        <w:rPr>
          <w:iCs/>
        </w:rPr>
        <w:t>7.25. pagal pareigybei priskirt</w:t>
      </w:r>
      <w:r w:rsidR="00CB006B">
        <w:rPr>
          <w:iCs/>
        </w:rPr>
        <w:t>ą kompetenciją vykdo kitus direktoriaus pavestus darbus, kurie neprieštarauja Lietuvos Respublikos teisės aktams.</w:t>
      </w:r>
    </w:p>
    <w:p w:rsidR="003D146F" w:rsidRDefault="003D146F" w:rsidP="00CB006B">
      <w:pPr>
        <w:tabs>
          <w:tab w:val="left" w:pos="426"/>
        </w:tabs>
        <w:jc w:val="both"/>
      </w:pPr>
    </w:p>
    <w:p w:rsidR="00CB006B" w:rsidRDefault="00CB006B" w:rsidP="00CB006B">
      <w:pPr>
        <w:tabs>
          <w:tab w:val="left" w:pos="426"/>
        </w:tabs>
        <w:jc w:val="both"/>
      </w:pPr>
    </w:p>
    <w:p w:rsidR="003D146F" w:rsidRPr="009813DC" w:rsidRDefault="003D146F" w:rsidP="003D146F">
      <w:pPr>
        <w:ind w:firstLine="720"/>
        <w:jc w:val="center"/>
        <w:rPr>
          <w:b/>
          <w:szCs w:val="24"/>
          <w:lang w:eastAsia="lt-LT"/>
        </w:rPr>
      </w:pPr>
      <w:r w:rsidRPr="009813DC">
        <w:rPr>
          <w:b/>
          <w:szCs w:val="24"/>
          <w:lang w:eastAsia="lt-LT"/>
        </w:rPr>
        <w:t>IV. ATSAKOMYBĖ</w:t>
      </w:r>
    </w:p>
    <w:p w:rsidR="003D146F" w:rsidRPr="009813DC" w:rsidRDefault="003D146F" w:rsidP="003D146F">
      <w:pPr>
        <w:ind w:firstLine="720"/>
        <w:jc w:val="center"/>
        <w:rPr>
          <w:b/>
          <w:szCs w:val="24"/>
          <w:lang w:eastAsia="lt-LT"/>
        </w:rPr>
      </w:pPr>
    </w:p>
    <w:p w:rsidR="003D146F" w:rsidRPr="009813DC" w:rsidRDefault="00203CD3" w:rsidP="00D10645">
      <w:pPr>
        <w:jc w:val="both"/>
        <w:rPr>
          <w:szCs w:val="24"/>
          <w:lang w:eastAsia="lt-LT"/>
        </w:rPr>
      </w:pPr>
      <w:r>
        <w:rPr>
          <w:szCs w:val="24"/>
          <w:lang w:eastAsia="lt-LT"/>
        </w:rPr>
        <w:t>8</w:t>
      </w:r>
      <w:r w:rsidR="003D146F" w:rsidRPr="009813DC">
        <w:rPr>
          <w:szCs w:val="24"/>
          <w:lang w:eastAsia="lt-LT"/>
        </w:rPr>
        <w:t xml:space="preserve">. </w:t>
      </w:r>
      <w:r w:rsidR="00CA5367">
        <w:rPr>
          <w:szCs w:val="24"/>
          <w:lang w:eastAsia="lt-LT"/>
        </w:rPr>
        <w:t>Atvejo vadybininkas atsako už pareigybės aprašyme išvardintų pareigų tinkamą vykdymą, Centro vidaus tvarkos taisyklių laikymąsi ir pavestų užduočių atlikimą laiku, už avarijas, nelaimingus atsitikimus, padarytus dėl jo kaltės, kelių eismo saugumo</w:t>
      </w:r>
      <w:r w:rsidR="00161C22">
        <w:rPr>
          <w:szCs w:val="24"/>
          <w:lang w:eastAsia="lt-LT"/>
        </w:rPr>
        <w:t xml:space="preserve"> reikalavimų nesilaikymą, saugos ir sveikatos darbe, priešgaisrinės saugos, aplinkos apsaugos re</w:t>
      </w:r>
      <w:r w:rsidR="00425FAF">
        <w:rPr>
          <w:szCs w:val="24"/>
          <w:lang w:eastAsia="lt-LT"/>
        </w:rPr>
        <w:t>ikalavimų</w:t>
      </w:r>
      <w:r w:rsidR="00FC049E">
        <w:rPr>
          <w:szCs w:val="24"/>
          <w:lang w:eastAsia="lt-LT"/>
        </w:rPr>
        <w:t xml:space="preserve"> pažeidimus, už automobilio </w:t>
      </w:r>
      <w:r w:rsidR="00FC049E">
        <w:rPr>
          <w:szCs w:val="24"/>
          <w:lang w:eastAsia="lt-LT"/>
        </w:rPr>
        <w:lastRenderedPageBreak/>
        <w:t>vairavimą neblaiviam ar apsvaigus nuo narkotinių medžiagų, už padarytą žalą Centrui dėl savo kaltės ar neatsargumo.</w:t>
      </w:r>
    </w:p>
    <w:p w:rsidR="00203CD3" w:rsidRDefault="00203CD3" w:rsidP="00D10645">
      <w:pPr>
        <w:jc w:val="both"/>
        <w:rPr>
          <w:szCs w:val="24"/>
          <w:lang w:eastAsia="lt-LT"/>
        </w:rPr>
      </w:pPr>
      <w:r>
        <w:rPr>
          <w:szCs w:val="24"/>
          <w:lang w:eastAsia="lt-LT"/>
        </w:rPr>
        <w:t>9. Nenaudoja ir neplatina nelegalios programinės įrangos ar teisėtai įgytos programinės įrangos neteisėtai.</w:t>
      </w:r>
    </w:p>
    <w:p w:rsidR="003D146F" w:rsidRPr="009813DC" w:rsidRDefault="00203CD3" w:rsidP="00D10645">
      <w:pPr>
        <w:jc w:val="both"/>
        <w:rPr>
          <w:szCs w:val="24"/>
          <w:lang w:eastAsia="lt-LT"/>
        </w:rPr>
      </w:pPr>
      <w:r>
        <w:rPr>
          <w:szCs w:val="24"/>
          <w:lang w:eastAsia="lt-LT"/>
        </w:rPr>
        <w:t xml:space="preserve">10. Atvejo vadybininkas už pareigų neatlikimą, darbo drausmės pažeidimus atsako Lietuvos Respublikos teisės aktų nustatyta tvarka. </w:t>
      </w:r>
      <w:r w:rsidR="003D146F" w:rsidRPr="009813DC">
        <w:rPr>
          <w:szCs w:val="24"/>
          <w:lang w:eastAsia="lt-LT"/>
        </w:rPr>
        <w:tab/>
      </w:r>
      <w:r w:rsidR="003D146F" w:rsidRPr="009813DC">
        <w:rPr>
          <w:szCs w:val="24"/>
          <w:lang w:eastAsia="lt-LT"/>
        </w:rPr>
        <w:tab/>
      </w:r>
      <w:r w:rsidR="003D146F" w:rsidRPr="009813DC">
        <w:rPr>
          <w:szCs w:val="24"/>
          <w:lang w:eastAsia="lt-LT"/>
        </w:rPr>
        <w:tab/>
      </w:r>
    </w:p>
    <w:p w:rsidR="003D146F" w:rsidRDefault="003D146F" w:rsidP="003D146F">
      <w:pPr>
        <w:ind w:firstLine="57"/>
        <w:jc w:val="both"/>
        <w:rPr>
          <w:szCs w:val="24"/>
          <w:lang w:eastAsia="lt-LT"/>
        </w:rPr>
      </w:pPr>
    </w:p>
    <w:p w:rsidR="00931416" w:rsidRPr="009813DC" w:rsidRDefault="00931416">
      <w:pPr>
        <w:ind w:firstLine="57"/>
        <w:jc w:val="both"/>
        <w:rPr>
          <w:szCs w:val="24"/>
          <w:lang w:eastAsia="lt-LT"/>
        </w:rPr>
      </w:pPr>
    </w:p>
    <w:p w:rsidR="000759F8" w:rsidRPr="009813DC" w:rsidRDefault="004F3799">
      <w:pPr>
        <w:rPr>
          <w:szCs w:val="24"/>
          <w:lang w:eastAsia="lt-LT"/>
        </w:rPr>
      </w:pPr>
      <w:r w:rsidRPr="009813DC">
        <w:rPr>
          <w:szCs w:val="24"/>
          <w:lang w:eastAsia="lt-LT"/>
        </w:rPr>
        <w:t>Susipažinau</w:t>
      </w:r>
      <w:r w:rsidR="00F02F1B">
        <w:rPr>
          <w:szCs w:val="24"/>
          <w:lang w:eastAsia="lt-LT"/>
        </w:rPr>
        <w:t xml:space="preserve"> ir sutinku</w:t>
      </w:r>
      <w:r w:rsidR="00D01617" w:rsidRPr="009813DC">
        <w:rPr>
          <w:szCs w:val="24"/>
          <w:lang w:eastAsia="lt-LT"/>
        </w:rPr>
        <w:t>:</w:t>
      </w:r>
    </w:p>
    <w:p w:rsidR="00D01617" w:rsidRDefault="00D01617">
      <w:pPr>
        <w:rPr>
          <w:sz w:val="22"/>
          <w:szCs w:val="22"/>
          <w:lang w:eastAsia="lt-LT"/>
        </w:rPr>
      </w:pPr>
    </w:p>
    <w:p w:rsidR="00D01617" w:rsidRPr="00D01617" w:rsidRDefault="00D01617">
      <w:pPr>
        <w:rPr>
          <w:sz w:val="20"/>
          <w:u w:val="single"/>
          <w:lang w:eastAsia="lt-LT"/>
        </w:rPr>
      </w:pPr>
      <w:r w:rsidRPr="00D01617">
        <w:rPr>
          <w:sz w:val="20"/>
          <w:u w:val="single"/>
          <w:lang w:eastAsia="lt-LT"/>
        </w:rPr>
        <w:tab/>
      </w:r>
      <w:r w:rsidRPr="00D01617">
        <w:rPr>
          <w:sz w:val="20"/>
          <w:u w:val="single"/>
          <w:lang w:eastAsia="lt-LT"/>
        </w:rPr>
        <w:tab/>
      </w:r>
    </w:p>
    <w:p w:rsidR="000759F8" w:rsidRPr="00D01617" w:rsidRDefault="004F3799">
      <w:pPr>
        <w:rPr>
          <w:sz w:val="20"/>
          <w:lang w:eastAsia="lt-LT"/>
        </w:rPr>
      </w:pPr>
      <w:r w:rsidRPr="00D01617">
        <w:rPr>
          <w:sz w:val="20"/>
          <w:lang w:eastAsia="lt-LT"/>
        </w:rPr>
        <w:t>(Parašas)</w:t>
      </w:r>
    </w:p>
    <w:p w:rsidR="00D01617" w:rsidRPr="00D01617" w:rsidRDefault="00D01617">
      <w:pPr>
        <w:rPr>
          <w:sz w:val="20"/>
          <w:lang w:eastAsia="lt-LT"/>
        </w:rPr>
      </w:pPr>
    </w:p>
    <w:p w:rsidR="00D01617" w:rsidRPr="00D01617" w:rsidRDefault="00D01617">
      <w:pPr>
        <w:rPr>
          <w:sz w:val="20"/>
          <w:u w:val="single"/>
          <w:lang w:eastAsia="lt-LT"/>
        </w:rPr>
      </w:pPr>
      <w:r w:rsidRPr="00D01617">
        <w:rPr>
          <w:sz w:val="20"/>
          <w:u w:val="single"/>
          <w:lang w:eastAsia="lt-LT"/>
        </w:rPr>
        <w:tab/>
      </w:r>
      <w:r w:rsidRPr="00D01617">
        <w:rPr>
          <w:sz w:val="20"/>
          <w:u w:val="single"/>
          <w:lang w:eastAsia="lt-LT"/>
        </w:rPr>
        <w:tab/>
      </w:r>
      <w:r w:rsidRPr="00D01617">
        <w:rPr>
          <w:sz w:val="20"/>
          <w:u w:val="single"/>
          <w:lang w:eastAsia="lt-LT"/>
        </w:rPr>
        <w:tab/>
      </w:r>
      <w:r w:rsidRPr="00D01617">
        <w:rPr>
          <w:sz w:val="20"/>
          <w:u w:val="single"/>
          <w:lang w:eastAsia="lt-LT"/>
        </w:rPr>
        <w:tab/>
      </w:r>
    </w:p>
    <w:p w:rsidR="000759F8" w:rsidRPr="00D01617" w:rsidRDefault="004F3799">
      <w:pPr>
        <w:rPr>
          <w:sz w:val="20"/>
          <w:lang w:eastAsia="lt-LT"/>
        </w:rPr>
      </w:pPr>
      <w:r w:rsidRPr="00D01617">
        <w:rPr>
          <w:sz w:val="20"/>
          <w:lang w:eastAsia="lt-LT"/>
        </w:rPr>
        <w:t>(Vardas ir pavardė)</w:t>
      </w:r>
    </w:p>
    <w:p w:rsidR="00D01617" w:rsidRPr="00D01617" w:rsidRDefault="00D01617">
      <w:pPr>
        <w:rPr>
          <w:sz w:val="20"/>
          <w:lang w:eastAsia="lt-LT"/>
        </w:rPr>
      </w:pPr>
    </w:p>
    <w:p w:rsidR="00D01617" w:rsidRPr="00D01617" w:rsidRDefault="003D146F">
      <w:pPr>
        <w:rPr>
          <w:sz w:val="20"/>
          <w:u w:val="single"/>
          <w:lang w:eastAsia="lt-LT"/>
        </w:rPr>
      </w:pPr>
      <w:r>
        <w:rPr>
          <w:sz w:val="20"/>
          <w:u w:val="single"/>
          <w:lang w:eastAsia="lt-LT"/>
        </w:rPr>
        <w:tab/>
      </w:r>
    </w:p>
    <w:p w:rsidR="000759F8" w:rsidRPr="00D01617" w:rsidRDefault="004F3799">
      <w:pPr>
        <w:rPr>
          <w:b/>
          <w:sz w:val="20"/>
        </w:rPr>
      </w:pPr>
      <w:r w:rsidRPr="00D01617">
        <w:rPr>
          <w:sz w:val="20"/>
          <w:lang w:eastAsia="lt-LT"/>
        </w:rPr>
        <w:t>(Data)</w:t>
      </w:r>
    </w:p>
    <w:sectPr w:rsidR="000759F8" w:rsidRPr="00D01617" w:rsidSect="00662C2C">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994" w:rsidRDefault="00D04994">
      <w:pPr>
        <w:rPr>
          <w:sz w:val="22"/>
          <w:szCs w:val="22"/>
        </w:rPr>
      </w:pPr>
      <w:r>
        <w:rPr>
          <w:sz w:val="22"/>
          <w:szCs w:val="22"/>
        </w:rPr>
        <w:separator/>
      </w:r>
    </w:p>
  </w:endnote>
  <w:endnote w:type="continuationSeparator" w:id="0">
    <w:p w:rsidR="00D04994" w:rsidRDefault="00D04994">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9F8" w:rsidRDefault="000759F8">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9F8" w:rsidRDefault="000759F8">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9F8" w:rsidRDefault="000759F8">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994" w:rsidRDefault="00D04994">
      <w:pPr>
        <w:rPr>
          <w:sz w:val="22"/>
          <w:szCs w:val="22"/>
        </w:rPr>
      </w:pPr>
      <w:r>
        <w:rPr>
          <w:sz w:val="22"/>
          <w:szCs w:val="22"/>
        </w:rPr>
        <w:separator/>
      </w:r>
    </w:p>
  </w:footnote>
  <w:footnote w:type="continuationSeparator" w:id="0">
    <w:p w:rsidR="00D04994" w:rsidRDefault="00D04994">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9F8" w:rsidRDefault="000759F8">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9F8" w:rsidRDefault="00E04F5A">
    <w:pPr>
      <w:tabs>
        <w:tab w:val="center" w:pos="4819"/>
        <w:tab w:val="right" w:pos="9638"/>
      </w:tabs>
      <w:jc w:val="center"/>
      <w:rPr>
        <w:sz w:val="22"/>
        <w:szCs w:val="22"/>
      </w:rPr>
    </w:pPr>
    <w:r>
      <w:rPr>
        <w:sz w:val="22"/>
        <w:szCs w:val="22"/>
      </w:rPr>
      <w:fldChar w:fldCharType="begin"/>
    </w:r>
    <w:r w:rsidR="004F3799">
      <w:rPr>
        <w:sz w:val="22"/>
        <w:szCs w:val="22"/>
      </w:rPr>
      <w:instrText>PAGE   \* MERGEFORMAT</w:instrText>
    </w:r>
    <w:r>
      <w:rPr>
        <w:sz w:val="22"/>
        <w:szCs w:val="22"/>
      </w:rPr>
      <w:fldChar w:fldCharType="separate"/>
    </w:r>
    <w:r w:rsidR="009E432F">
      <w:rPr>
        <w:noProof/>
        <w:sz w:val="22"/>
        <w:szCs w:val="22"/>
      </w:rPr>
      <w:t>3</w:t>
    </w:r>
    <w:r>
      <w:rPr>
        <w:sz w:val="22"/>
        <w:szCs w:val="22"/>
      </w:rPr>
      <w:fldChar w:fldCharType="end"/>
    </w:r>
  </w:p>
  <w:p w:rsidR="000759F8" w:rsidRDefault="000759F8">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9F8" w:rsidRDefault="000759F8">
    <w:pPr>
      <w:tabs>
        <w:tab w:val="center" w:pos="4819"/>
        <w:tab w:val="right" w:pos="9638"/>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97EEC"/>
    <w:multiLevelType w:val="multilevel"/>
    <w:tmpl w:val="5396FAA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1">
    <w:nsid w:val="6E9529A0"/>
    <w:multiLevelType w:val="hybridMultilevel"/>
    <w:tmpl w:val="29261C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7F924D78"/>
    <w:multiLevelType w:val="hybridMultilevel"/>
    <w:tmpl w:val="36FE2206"/>
    <w:lvl w:ilvl="0" w:tplc="127ED16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140"/>
    <w:rsid w:val="00000784"/>
    <w:rsid w:val="00033F99"/>
    <w:rsid w:val="0005072D"/>
    <w:rsid w:val="0006625A"/>
    <w:rsid w:val="000759F8"/>
    <w:rsid w:val="0008338F"/>
    <w:rsid w:val="000B1F9D"/>
    <w:rsid w:val="000C5767"/>
    <w:rsid w:val="000C7488"/>
    <w:rsid w:val="000D34F5"/>
    <w:rsid w:val="000F568F"/>
    <w:rsid w:val="001078A6"/>
    <w:rsid w:val="00112E23"/>
    <w:rsid w:val="0011328C"/>
    <w:rsid w:val="00135294"/>
    <w:rsid w:val="001407A6"/>
    <w:rsid w:val="00161C22"/>
    <w:rsid w:val="001657C8"/>
    <w:rsid w:val="001753F3"/>
    <w:rsid w:val="00176351"/>
    <w:rsid w:val="00177243"/>
    <w:rsid w:val="001821DA"/>
    <w:rsid w:val="001A1954"/>
    <w:rsid w:val="001C312D"/>
    <w:rsid w:val="001D055B"/>
    <w:rsid w:val="001D5901"/>
    <w:rsid w:val="001D6D9A"/>
    <w:rsid w:val="001E3061"/>
    <w:rsid w:val="00203CD3"/>
    <w:rsid w:val="0023103F"/>
    <w:rsid w:val="002311FD"/>
    <w:rsid w:val="002366CC"/>
    <w:rsid w:val="00274603"/>
    <w:rsid w:val="00275841"/>
    <w:rsid w:val="00297193"/>
    <w:rsid w:val="002A3078"/>
    <w:rsid w:val="002B17E4"/>
    <w:rsid w:val="002C7591"/>
    <w:rsid w:val="002D28C3"/>
    <w:rsid w:val="002E2366"/>
    <w:rsid w:val="002F4675"/>
    <w:rsid w:val="003224F2"/>
    <w:rsid w:val="003279D0"/>
    <w:rsid w:val="00336E04"/>
    <w:rsid w:val="003713CB"/>
    <w:rsid w:val="00377205"/>
    <w:rsid w:val="00381A9A"/>
    <w:rsid w:val="00383F66"/>
    <w:rsid w:val="003B1D74"/>
    <w:rsid w:val="003B2592"/>
    <w:rsid w:val="003D146F"/>
    <w:rsid w:val="003E08AC"/>
    <w:rsid w:val="003E6D14"/>
    <w:rsid w:val="003E7391"/>
    <w:rsid w:val="003E7C50"/>
    <w:rsid w:val="00404A4E"/>
    <w:rsid w:val="00425FAF"/>
    <w:rsid w:val="0044410E"/>
    <w:rsid w:val="00454272"/>
    <w:rsid w:val="0045600E"/>
    <w:rsid w:val="00465CDD"/>
    <w:rsid w:val="0046665C"/>
    <w:rsid w:val="004735DB"/>
    <w:rsid w:val="004E22B0"/>
    <w:rsid w:val="004E5AA3"/>
    <w:rsid w:val="004F3799"/>
    <w:rsid w:val="005515E0"/>
    <w:rsid w:val="00576FD6"/>
    <w:rsid w:val="005774CC"/>
    <w:rsid w:val="00577D3B"/>
    <w:rsid w:val="005A1A13"/>
    <w:rsid w:val="005B553C"/>
    <w:rsid w:val="005C45F2"/>
    <w:rsid w:val="005C5CCC"/>
    <w:rsid w:val="005D0340"/>
    <w:rsid w:val="005E0FFF"/>
    <w:rsid w:val="00605902"/>
    <w:rsid w:val="00621325"/>
    <w:rsid w:val="006233BE"/>
    <w:rsid w:val="0063464A"/>
    <w:rsid w:val="00646AE9"/>
    <w:rsid w:val="00655AB7"/>
    <w:rsid w:val="00662C2C"/>
    <w:rsid w:val="006739E2"/>
    <w:rsid w:val="00687F4C"/>
    <w:rsid w:val="0069569B"/>
    <w:rsid w:val="00702344"/>
    <w:rsid w:val="0072377E"/>
    <w:rsid w:val="00742096"/>
    <w:rsid w:val="00755F33"/>
    <w:rsid w:val="0076544E"/>
    <w:rsid w:val="0078391E"/>
    <w:rsid w:val="007A2F96"/>
    <w:rsid w:val="007B0ABB"/>
    <w:rsid w:val="007C1267"/>
    <w:rsid w:val="007D45A2"/>
    <w:rsid w:val="007D4638"/>
    <w:rsid w:val="007E31BB"/>
    <w:rsid w:val="00840158"/>
    <w:rsid w:val="0089341F"/>
    <w:rsid w:val="008B1288"/>
    <w:rsid w:val="008B4B28"/>
    <w:rsid w:val="008D1D28"/>
    <w:rsid w:val="008D207A"/>
    <w:rsid w:val="008F43CA"/>
    <w:rsid w:val="00900666"/>
    <w:rsid w:val="0090708F"/>
    <w:rsid w:val="00931416"/>
    <w:rsid w:val="00941D70"/>
    <w:rsid w:val="00953EF4"/>
    <w:rsid w:val="009813DC"/>
    <w:rsid w:val="00994420"/>
    <w:rsid w:val="009B6449"/>
    <w:rsid w:val="009C3CF1"/>
    <w:rsid w:val="009D0A12"/>
    <w:rsid w:val="009D19CF"/>
    <w:rsid w:val="009E432F"/>
    <w:rsid w:val="00A00104"/>
    <w:rsid w:val="00A02579"/>
    <w:rsid w:val="00A21948"/>
    <w:rsid w:val="00A3706D"/>
    <w:rsid w:val="00A40616"/>
    <w:rsid w:val="00A66F56"/>
    <w:rsid w:val="00A82CD5"/>
    <w:rsid w:val="00A842ED"/>
    <w:rsid w:val="00A934D6"/>
    <w:rsid w:val="00A95C23"/>
    <w:rsid w:val="00AA4992"/>
    <w:rsid w:val="00AA5502"/>
    <w:rsid w:val="00AC162E"/>
    <w:rsid w:val="00AC30DB"/>
    <w:rsid w:val="00AC6D2E"/>
    <w:rsid w:val="00AD425E"/>
    <w:rsid w:val="00B0461F"/>
    <w:rsid w:val="00B06063"/>
    <w:rsid w:val="00B206C8"/>
    <w:rsid w:val="00B26140"/>
    <w:rsid w:val="00B3025F"/>
    <w:rsid w:val="00B649A0"/>
    <w:rsid w:val="00B80515"/>
    <w:rsid w:val="00B83F98"/>
    <w:rsid w:val="00B8630B"/>
    <w:rsid w:val="00BA76C6"/>
    <w:rsid w:val="00BC30E4"/>
    <w:rsid w:val="00BC5562"/>
    <w:rsid w:val="00BC582B"/>
    <w:rsid w:val="00BD2C39"/>
    <w:rsid w:val="00BE3E17"/>
    <w:rsid w:val="00BE5516"/>
    <w:rsid w:val="00BF7026"/>
    <w:rsid w:val="00C353DD"/>
    <w:rsid w:val="00C36C97"/>
    <w:rsid w:val="00C406DC"/>
    <w:rsid w:val="00C42C8E"/>
    <w:rsid w:val="00C47635"/>
    <w:rsid w:val="00C76520"/>
    <w:rsid w:val="00C86709"/>
    <w:rsid w:val="00CA4BBE"/>
    <w:rsid w:val="00CA5367"/>
    <w:rsid w:val="00CB006B"/>
    <w:rsid w:val="00CD50B1"/>
    <w:rsid w:val="00CE27D2"/>
    <w:rsid w:val="00CF0668"/>
    <w:rsid w:val="00CF3E68"/>
    <w:rsid w:val="00CF577E"/>
    <w:rsid w:val="00D01617"/>
    <w:rsid w:val="00D01E6D"/>
    <w:rsid w:val="00D04994"/>
    <w:rsid w:val="00D10645"/>
    <w:rsid w:val="00D10E91"/>
    <w:rsid w:val="00D210CE"/>
    <w:rsid w:val="00D341A6"/>
    <w:rsid w:val="00D34D69"/>
    <w:rsid w:val="00D40996"/>
    <w:rsid w:val="00D6252A"/>
    <w:rsid w:val="00D72366"/>
    <w:rsid w:val="00D77BCB"/>
    <w:rsid w:val="00D85CAC"/>
    <w:rsid w:val="00D90E68"/>
    <w:rsid w:val="00D9728E"/>
    <w:rsid w:val="00DB5298"/>
    <w:rsid w:val="00DB7674"/>
    <w:rsid w:val="00DD2F9D"/>
    <w:rsid w:val="00DF2B8F"/>
    <w:rsid w:val="00DF5F07"/>
    <w:rsid w:val="00E04F5A"/>
    <w:rsid w:val="00E20755"/>
    <w:rsid w:val="00E579CB"/>
    <w:rsid w:val="00E72A65"/>
    <w:rsid w:val="00E86C15"/>
    <w:rsid w:val="00E93FBA"/>
    <w:rsid w:val="00EB5FEA"/>
    <w:rsid w:val="00EC105D"/>
    <w:rsid w:val="00EC620F"/>
    <w:rsid w:val="00ED2483"/>
    <w:rsid w:val="00EE3726"/>
    <w:rsid w:val="00EE38F7"/>
    <w:rsid w:val="00EF770E"/>
    <w:rsid w:val="00F01B57"/>
    <w:rsid w:val="00F02F1B"/>
    <w:rsid w:val="00F225B6"/>
    <w:rsid w:val="00F22E92"/>
    <w:rsid w:val="00F44CCE"/>
    <w:rsid w:val="00F8647B"/>
    <w:rsid w:val="00F92210"/>
    <w:rsid w:val="00F927AB"/>
    <w:rsid w:val="00FA737B"/>
    <w:rsid w:val="00FB1318"/>
    <w:rsid w:val="00FC049E"/>
    <w:rsid w:val="00FC3A0C"/>
    <w:rsid w:val="00FC4395"/>
    <w:rsid w:val="00FD6840"/>
    <w:rsid w:val="00FE44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E04F5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A842ED"/>
    <w:pPr>
      <w:jc w:val="both"/>
    </w:pPr>
    <w:rPr>
      <w:szCs w:val="24"/>
    </w:rPr>
  </w:style>
  <w:style w:type="character" w:customStyle="1" w:styleId="PagrindinistekstasDiagrama">
    <w:name w:val="Pagrindinis tekstas Diagrama"/>
    <w:basedOn w:val="Numatytasispastraiposriftas"/>
    <w:link w:val="Pagrindinistekstas"/>
    <w:rsid w:val="00A842ED"/>
    <w:rPr>
      <w:szCs w:val="24"/>
    </w:rPr>
  </w:style>
  <w:style w:type="paragraph" w:styleId="Debesliotekstas">
    <w:name w:val="Balloon Text"/>
    <w:basedOn w:val="prastasis"/>
    <w:link w:val="DebesliotekstasDiagrama"/>
    <w:semiHidden/>
    <w:unhideWhenUsed/>
    <w:rsid w:val="00941D70"/>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941D70"/>
    <w:rPr>
      <w:rFonts w:ascii="Segoe UI" w:hAnsi="Segoe UI" w:cs="Segoe UI"/>
      <w:sz w:val="18"/>
      <w:szCs w:val="18"/>
    </w:rPr>
  </w:style>
  <w:style w:type="paragraph" w:styleId="Sraopastraipa">
    <w:name w:val="List Paragraph"/>
    <w:basedOn w:val="prastasis"/>
    <w:uiPriority w:val="34"/>
    <w:qFormat/>
    <w:rsid w:val="005D0340"/>
    <w:pPr>
      <w:ind w:left="720"/>
      <w:contextualSpacing/>
    </w:pPr>
    <w:rPr>
      <w:rFonts w:ascii="Calibri" w:eastAsia="Calibri" w:hAnsi="Calibr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E04F5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A842ED"/>
    <w:pPr>
      <w:jc w:val="both"/>
    </w:pPr>
    <w:rPr>
      <w:szCs w:val="24"/>
    </w:rPr>
  </w:style>
  <w:style w:type="character" w:customStyle="1" w:styleId="PagrindinistekstasDiagrama">
    <w:name w:val="Pagrindinis tekstas Diagrama"/>
    <w:basedOn w:val="Numatytasispastraiposriftas"/>
    <w:link w:val="Pagrindinistekstas"/>
    <w:rsid w:val="00A842ED"/>
    <w:rPr>
      <w:szCs w:val="24"/>
    </w:rPr>
  </w:style>
  <w:style w:type="paragraph" w:styleId="Debesliotekstas">
    <w:name w:val="Balloon Text"/>
    <w:basedOn w:val="prastasis"/>
    <w:link w:val="DebesliotekstasDiagrama"/>
    <w:semiHidden/>
    <w:unhideWhenUsed/>
    <w:rsid w:val="00941D70"/>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941D70"/>
    <w:rPr>
      <w:rFonts w:ascii="Segoe UI" w:hAnsi="Segoe UI" w:cs="Segoe UI"/>
      <w:sz w:val="18"/>
      <w:szCs w:val="18"/>
    </w:rPr>
  </w:style>
  <w:style w:type="paragraph" w:styleId="Sraopastraipa">
    <w:name w:val="List Paragraph"/>
    <w:basedOn w:val="prastasis"/>
    <w:uiPriority w:val="34"/>
    <w:qFormat/>
    <w:rsid w:val="005D0340"/>
    <w:pPr>
      <w:ind w:left="720"/>
      <w:contextualSpacing/>
    </w:pPr>
    <w:rPr>
      <w:rFonts w:ascii="Calibri" w:eastAsia="Calibri" w:hAnsi="Calibr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67216">
      <w:bodyDiv w:val="1"/>
      <w:marLeft w:val="0"/>
      <w:marRight w:val="0"/>
      <w:marTop w:val="0"/>
      <w:marBottom w:val="0"/>
      <w:divBdr>
        <w:top w:val="none" w:sz="0" w:space="0" w:color="auto"/>
        <w:left w:val="none" w:sz="0" w:space="0" w:color="auto"/>
        <w:bottom w:val="none" w:sz="0" w:space="0" w:color="auto"/>
        <w:right w:val="none" w:sz="0" w:space="0" w:color="auto"/>
      </w:divBdr>
      <w:divsChild>
        <w:div w:id="1716079685">
          <w:marLeft w:val="0"/>
          <w:marRight w:val="0"/>
          <w:marTop w:val="0"/>
          <w:marBottom w:val="0"/>
          <w:divBdr>
            <w:top w:val="none" w:sz="0" w:space="0" w:color="auto"/>
            <w:left w:val="none" w:sz="0" w:space="0" w:color="auto"/>
            <w:bottom w:val="none" w:sz="0" w:space="0" w:color="auto"/>
            <w:right w:val="none" w:sz="0" w:space="0" w:color="auto"/>
          </w:divBdr>
          <w:divsChild>
            <w:div w:id="158733623">
              <w:marLeft w:val="0"/>
              <w:marRight w:val="0"/>
              <w:marTop w:val="0"/>
              <w:marBottom w:val="0"/>
              <w:divBdr>
                <w:top w:val="none" w:sz="0" w:space="0" w:color="auto"/>
                <w:left w:val="none" w:sz="0" w:space="0" w:color="auto"/>
                <w:bottom w:val="none" w:sz="0" w:space="0" w:color="auto"/>
                <w:right w:val="none" w:sz="0" w:space="0" w:color="auto"/>
              </w:divBdr>
              <w:divsChild>
                <w:div w:id="1997804732">
                  <w:marLeft w:val="0"/>
                  <w:marRight w:val="0"/>
                  <w:marTop w:val="0"/>
                  <w:marBottom w:val="0"/>
                  <w:divBdr>
                    <w:top w:val="none" w:sz="0" w:space="0" w:color="auto"/>
                    <w:left w:val="none" w:sz="0" w:space="0" w:color="auto"/>
                    <w:bottom w:val="none" w:sz="0" w:space="0" w:color="auto"/>
                    <w:right w:val="none" w:sz="0" w:space="0" w:color="auto"/>
                  </w:divBdr>
                  <w:divsChild>
                    <w:div w:id="432018039">
                      <w:marLeft w:val="0"/>
                      <w:marRight w:val="0"/>
                      <w:marTop w:val="0"/>
                      <w:marBottom w:val="0"/>
                      <w:divBdr>
                        <w:top w:val="none" w:sz="0" w:space="0" w:color="auto"/>
                        <w:left w:val="none" w:sz="0" w:space="0" w:color="auto"/>
                        <w:bottom w:val="none" w:sz="0" w:space="0" w:color="auto"/>
                        <w:right w:val="none" w:sz="0" w:space="0" w:color="auto"/>
                      </w:divBdr>
                      <w:divsChild>
                        <w:div w:id="284387196">
                          <w:marLeft w:val="0"/>
                          <w:marRight w:val="0"/>
                          <w:marTop w:val="0"/>
                          <w:marBottom w:val="0"/>
                          <w:divBdr>
                            <w:top w:val="none" w:sz="0" w:space="0" w:color="auto"/>
                            <w:left w:val="none" w:sz="0" w:space="0" w:color="auto"/>
                            <w:bottom w:val="none" w:sz="0" w:space="0" w:color="auto"/>
                            <w:right w:val="none" w:sz="0" w:space="0" w:color="auto"/>
                          </w:divBdr>
                          <w:divsChild>
                            <w:div w:id="1806658361">
                              <w:marLeft w:val="750"/>
                              <w:marRight w:val="0"/>
                              <w:marTop w:val="0"/>
                              <w:marBottom w:val="0"/>
                              <w:divBdr>
                                <w:top w:val="none" w:sz="0" w:space="0" w:color="auto"/>
                                <w:left w:val="none" w:sz="0" w:space="0" w:color="auto"/>
                                <w:bottom w:val="none" w:sz="0" w:space="0" w:color="auto"/>
                                <w:right w:val="none" w:sz="0" w:space="0" w:color="auto"/>
                              </w:divBdr>
                              <w:divsChild>
                                <w:div w:id="80570028">
                                  <w:marLeft w:val="0"/>
                                  <w:marRight w:val="0"/>
                                  <w:marTop w:val="0"/>
                                  <w:marBottom w:val="0"/>
                                  <w:divBdr>
                                    <w:top w:val="none" w:sz="0" w:space="0" w:color="auto"/>
                                    <w:left w:val="none" w:sz="0" w:space="0" w:color="auto"/>
                                    <w:bottom w:val="none" w:sz="0" w:space="0" w:color="auto"/>
                                    <w:right w:val="none" w:sz="0" w:space="0" w:color="auto"/>
                                  </w:divBdr>
                                  <w:divsChild>
                                    <w:div w:id="11668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6106">
      <w:bodyDiv w:val="1"/>
      <w:marLeft w:val="0"/>
      <w:marRight w:val="0"/>
      <w:marTop w:val="0"/>
      <w:marBottom w:val="0"/>
      <w:divBdr>
        <w:top w:val="none" w:sz="0" w:space="0" w:color="auto"/>
        <w:left w:val="none" w:sz="0" w:space="0" w:color="auto"/>
        <w:bottom w:val="none" w:sz="0" w:space="0" w:color="auto"/>
        <w:right w:val="none" w:sz="0" w:space="0" w:color="auto"/>
      </w:divBdr>
    </w:div>
    <w:div w:id="1102728787">
      <w:bodyDiv w:val="1"/>
      <w:marLeft w:val="0"/>
      <w:marRight w:val="0"/>
      <w:marTop w:val="0"/>
      <w:marBottom w:val="0"/>
      <w:divBdr>
        <w:top w:val="none" w:sz="0" w:space="0" w:color="auto"/>
        <w:left w:val="none" w:sz="0" w:space="0" w:color="auto"/>
        <w:bottom w:val="none" w:sz="0" w:space="0" w:color="auto"/>
        <w:right w:val="none" w:sz="0" w:space="0" w:color="auto"/>
      </w:divBdr>
      <w:divsChild>
        <w:div w:id="2051369910">
          <w:marLeft w:val="0"/>
          <w:marRight w:val="0"/>
          <w:marTop w:val="0"/>
          <w:marBottom w:val="0"/>
          <w:divBdr>
            <w:top w:val="none" w:sz="0" w:space="0" w:color="auto"/>
            <w:left w:val="none" w:sz="0" w:space="0" w:color="auto"/>
            <w:bottom w:val="none" w:sz="0" w:space="0" w:color="auto"/>
            <w:right w:val="none" w:sz="0" w:space="0" w:color="auto"/>
          </w:divBdr>
        </w:div>
        <w:div w:id="1477648307">
          <w:marLeft w:val="0"/>
          <w:marRight w:val="0"/>
          <w:marTop w:val="0"/>
          <w:marBottom w:val="0"/>
          <w:divBdr>
            <w:top w:val="none" w:sz="0" w:space="0" w:color="auto"/>
            <w:left w:val="none" w:sz="0" w:space="0" w:color="auto"/>
            <w:bottom w:val="none" w:sz="0" w:space="0" w:color="auto"/>
            <w:right w:val="none" w:sz="0" w:space="0" w:color="auto"/>
          </w:divBdr>
        </w:div>
        <w:div w:id="948044332">
          <w:marLeft w:val="0"/>
          <w:marRight w:val="0"/>
          <w:marTop w:val="0"/>
          <w:marBottom w:val="0"/>
          <w:divBdr>
            <w:top w:val="none" w:sz="0" w:space="0" w:color="auto"/>
            <w:left w:val="none" w:sz="0" w:space="0" w:color="auto"/>
            <w:bottom w:val="none" w:sz="0" w:space="0" w:color="auto"/>
            <w:right w:val="none" w:sz="0" w:space="0" w:color="auto"/>
          </w:divBdr>
        </w:div>
        <w:div w:id="1829054565">
          <w:marLeft w:val="0"/>
          <w:marRight w:val="0"/>
          <w:marTop w:val="0"/>
          <w:marBottom w:val="0"/>
          <w:divBdr>
            <w:top w:val="none" w:sz="0" w:space="0" w:color="auto"/>
            <w:left w:val="none" w:sz="0" w:space="0" w:color="auto"/>
            <w:bottom w:val="none" w:sz="0" w:space="0" w:color="auto"/>
            <w:right w:val="none" w:sz="0" w:space="0" w:color="auto"/>
          </w:divBdr>
        </w:div>
        <w:div w:id="1188448412">
          <w:marLeft w:val="0"/>
          <w:marRight w:val="0"/>
          <w:marTop w:val="0"/>
          <w:marBottom w:val="0"/>
          <w:divBdr>
            <w:top w:val="none" w:sz="0" w:space="0" w:color="auto"/>
            <w:left w:val="none" w:sz="0" w:space="0" w:color="auto"/>
            <w:bottom w:val="none" w:sz="0" w:space="0" w:color="auto"/>
            <w:right w:val="none" w:sz="0" w:space="0" w:color="auto"/>
          </w:divBdr>
        </w:div>
        <w:div w:id="935753515">
          <w:marLeft w:val="0"/>
          <w:marRight w:val="0"/>
          <w:marTop w:val="0"/>
          <w:marBottom w:val="0"/>
          <w:divBdr>
            <w:top w:val="none" w:sz="0" w:space="0" w:color="auto"/>
            <w:left w:val="none" w:sz="0" w:space="0" w:color="auto"/>
            <w:bottom w:val="none" w:sz="0" w:space="0" w:color="auto"/>
            <w:right w:val="none" w:sz="0" w:space="0" w:color="auto"/>
          </w:divBdr>
        </w:div>
        <w:div w:id="1643845590">
          <w:marLeft w:val="0"/>
          <w:marRight w:val="0"/>
          <w:marTop w:val="0"/>
          <w:marBottom w:val="0"/>
          <w:divBdr>
            <w:top w:val="none" w:sz="0" w:space="0" w:color="auto"/>
            <w:left w:val="none" w:sz="0" w:space="0" w:color="auto"/>
            <w:bottom w:val="none" w:sz="0" w:space="0" w:color="auto"/>
            <w:right w:val="none" w:sz="0" w:space="0" w:color="auto"/>
          </w:divBdr>
        </w:div>
        <w:div w:id="1781337695">
          <w:marLeft w:val="0"/>
          <w:marRight w:val="0"/>
          <w:marTop w:val="0"/>
          <w:marBottom w:val="0"/>
          <w:divBdr>
            <w:top w:val="none" w:sz="0" w:space="0" w:color="auto"/>
            <w:left w:val="none" w:sz="0" w:space="0" w:color="auto"/>
            <w:bottom w:val="none" w:sz="0" w:space="0" w:color="auto"/>
            <w:right w:val="none" w:sz="0" w:space="0" w:color="auto"/>
          </w:divBdr>
        </w:div>
        <w:div w:id="1639265909">
          <w:marLeft w:val="0"/>
          <w:marRight w:val="0"/>
          <w:marTop w:val="0"/>
          <w:marBottom w:val="0"/>
          <w:divBdr>
            <w:top w:val="none" w:sz="0" w:space="0" w:color="auto"/>
            <w:left w:val="none" w:sz="0" w:space="0" w:color="auto"/>
            <w:bottom w:val="none" w:sz="0" w:space="0" w:color="auto"/>
            <w:right w:val="none" w:sz="0" w:space="0" w:color="auto"/>
          </w:divBdr>
        </w:div>
        <w:div w:id="980623412">
          <w:marLeft w:val="0"/>
          <w:marRight w:val="0"/>
          <w:marTop w:val="0"/>
          <w:marBottom w:val="0"/>
          <w:divBdr>
            <w:top w:val="none" w:sz="0" w:space="0" w:color="auto"/>
            <w:left w:val="none" w:sz="0" w:space="0" w:color="auto"/>
            <w:bottom w:val="none" w:sz="0" w:space="0" w:color="auto"/>
            <w:right w:val="none" w:sz="0" w:space="0" w:color="auto"/>
          </w:divBdr>
        </w:div>
        <w:div w:id="152450582">
          <w:marLeft w:val="0"/>
          <w:marRight w:val="0"/>
          <w:marTop w:val="0"/>
          <w:marBottom w:val="0"/>
          <w:divBdr>
            <w:top w:val="none" w:sz="0" w:space="0" w:color="auto"/>
            <w:left w:val="none" w:sz="0" w:space="0" w:color="auto"/>
            <w:bottom w:val="none" w:sz="0" w:space="0" w:color="auto"/>
            <w:right w:val="none" w:sz="0" w:space="0" w:color="auto"/>
          </w:divBdr>
        </w:div>
        <w:div w:id="2141801909">
          <w:marLeft w:val="0"/>
          <w:marRight w:val="0"/>
          <w:marTop w:val="0"/>
          <w:marBottom w:val="0"/>
          <w:divBdr>
            <w:top w:val="none" w:sz="0" w:space="0" w:color="auto"/>
            <w:left w:val="none" w:sz="0" w:space="0" w:color="auto"/>
            <w:bottom w:val="none" w:sz="0" w:space="0" w:color="auto"/>
            <w:right w:val="none" w:sz="0" w:space="0" w:color="auto"/>
          </w:divBdr>
        </w:div>
        <w:div w:id="996617454">
          <w:marLeft w:val="0"/>
          <w:marRight w:val="0"/>
          <w:marTop w:val="0"/>
          <w:marBottom w:val="0"/>
          <w:divBdr>
            <w:top w:val="none" w:sz="0" w:space="0" w:color="auto"/>
            <w:left w:val="none" w:sz="0" w:space="0" w:color="auto"/>
            <w:bottom w:val="none" w:sz="0" w:space="0" w:color="auto"/>
            <w:right w:val="none" w:sz="0" w:space="0" w:color="auto"/>
          </w:divBdr>
        </w:div>
        <w:div w:id="929658334">
          <w:marLeft w:val="0"/>
          <w:marRight w:val="0"/>
          <w:marTop w:val="0"/>
          <w:marBottom w:val="0"/>
          <w:divBdr>
            <w:top w:val="none" w:sz="0" w:space="0" w:color="auto"/>
            <w:left w:val="none" w:sz="0" w:space="0" w:color="auto"/>
            <w:bottom w:val="none" w:sz="0" w:space="0" w:color="auto"/>
            <w:right w:val="none" w:sz="0" w:space="0" w:color="auto"/>
          </w:divBdr>
        </w:div>
        <w:div w:id="2061052997">
          <w:marLeft w:val="0"/>
          <w:marRight w:val="0"/>
          <w:marTop w:val="0"/>
          <w:marBottom w:val="0"/>
          <w:divBdr>
            <w:top w:val="none" w:sz="0" w:space="0" w:color="auto"/>
            <w:left w:val="none" w:sz="0" w:space="0" w:color="auto"/>
            <w:bottom w:val="none" w:sz="0" w:space="0" w:color="auto"/>
            <w:right w:val="none" w:sz="0" w:space="0" w:color="auto"/>
          </w:divBdr>
        </w:div>
        <w:div w:id="1959141174">
          <w:marLeft w:val="0"/>
          <w:marRight w:val="0"/>
          <w:marTop w:val="0"/>
          <w:marBottom w:val="0"/>
          <w:divBdr>
            <w:top w:val="none" w:sz="0" w:space="0" w:color="auto"/>
            <w:left w:val="none" w:sz="0" w:space="0" w:color="auto"/>
            <w:bottom w:val="none" w:sz="0" w:space="0" w:color="auto"/>
            <w:right w:val="none" w:sz="0" w:space="0" w:color="auto"/>
          </w:divBdr>
        </w:div>
        <w:div w:id="2081518381">
          <w:marLeft w:val="0"/>
          <w:marRight w:val="0"/>
          <w:marTop w:val="0"/>
          <w:marBottom w:val="0"/>
          <w:divBdr>
            <w:top w:val="none" w:sz="0" w:space="0" w:color="auto"/>
            <w:left w:val="none" w:sz="0" w:space="0" w:color="auto"/>
            <w:bottom w:val="none" w:sz="0" w:space="0" w:color="auto"/>
            <w:right w:val="none" w:sz="0" w:space="0" w:color="auto"/>
          </w:divBdr>
        </w:div>
        <w:div w:id="579213327">
          <w:marLeft w:val="0"/>
          <w:marRight w:val="0"/>
          <w:marTop w:val="0"/>
          <w:marBottom w:val="0"/>
          <w:divBdr>
            <w:top w:val="none" w:sz="0" w:space="0" w:color="auto"/>
            <w:left w:val="none" w:sz="0" w:space="0" w:color="auto"/>
            <w:bottom w:val="none" w:sz="0" w:space="0" w:color="auto"/>
            <w:right w:val="none" w:sz="0" w:space="0" w:color="auto"/>
          </w:divBdr>
        </w:div>
        <w:div w:id="327759004">
          <w:marLeft w:val="0"/>
          <w:marRight w:val="0"/>
          <w:marTop w:val="0"/>
          <w:marBottom w:val="0"/>
          <w:divBdr>
            <w:top w:val="none" w:sz="0" w:space="0" w:color="auto"/>
            <w:left w:val="none" w:sz="0" w:space="0" w:color="auto"/>
            <w:bottom w:val="none" w:sz="0" w:space="0" w:color="auto"/>
            <w:right w:val="none" w:sz="0" w:space="0" w:color="auto"/>
          </w:divBdr>
        </w:div>
        <w:div w:id="1235242037">
          <w:marLeft w:val="0"/>
          <w:marRight w:val="0"/>
          <w:marTop w:val="0"/>
          <w:marBottom w:val="0"/>
          <w:divBdr>
            <w:top w:val="none" w:sz="0" w:space="0" w:color="auto"/>
            <w:left w:val="none" w:sz="0" w:space="0" w:color="auto"/>
            <w:bottom w:val="none" w:sz="0" w:space="0" w:color="auto"/>
            <w:right w:val="none" w:sz="0" w:space="0" w:color="auto"/>
          </w:divBdr>
        </w:div>
        <w:div w:id="799998909">
          <w:marLeft w:val="0"/>
          <w:marRight w:val="0"/>
          <w:marTop w:val="0"/>
          <w:marBottom w:val="0"/>
          <w:divBdr>
            <w:top w:val="none" w:sz="0" w:space="0" w:color="auto"/>
            <w:left w:val="none" w:sz="0" w:space="0" w:color="auto"/>
            <w:bottom w:val="none" w:sz="0" w:space="0" w:color="auto"/>
            <w:right w:val="none" w:sz="0" w:space="0" w:color="auto"/>
          </w:divBdr>
        </w:div>
        <w:div w:id="1948385890">
          <w:marLeft w:val="0"/>
          <w:marRight w:val="0"/>
          <w:marTop w:val="0"/>
          <w:marBottom w:val="0"/>
          <w:divBdr>
            <w:top w:val="none" w:sz="0" w:space="0" w:color="auto"/>
            <w:left w:val="none" w:sz="0" w:space="0" w:color="auto"/>
            <w:bottom w:val="none" w:sz="0" w:space="0" w:color="auto"/>
            <w:right w:val="none" w:sz="0" w:space="0" w:color="auto"/>
          </w:divBdr>
        </w:div>
        <w:div w:id="1696691182">
          <w:marLeft w:val="0"/>
          <w:marRight w:val="0"/>
          <w:marTop w:val="0"/>
          <w:marBottom w:val="0"/>
          <w:divBdr>
            <w:top w:val="none" w:sz="0" w:space="0" w:color="auto"/>
            <w:left w:val="none" w:sz="0" w:space="0" w:color="auto"/>
            <w:bottom w:val="none" w:sz="0" w:space="0" w:color="auto"/>
            <w:right w:val="none" w:sz="0" w:space="0" w:color="auto"/>
          </w:divBdr>
        </w:div>
        <w:div w:id="190920777">
          <w:marLeft w:val="0"/>
          <w:marRight w:val="0"/>
          <w:marTop w:val="0"/>
          <w:marBottom w:val="0"/>
          <w:divBdr>
            <w:top w:val="none" w:sz="0" w:space="0" w:color="auto"/>
            <w:left w:val="none" w:sz="0" w:space="0" w:color="auto"/>
            <w:bottom w:val="none" w:sz="0" w:space="0" w:color="auto"/>
            <w:right w:val="none" w:sz="0" w:space="0" w:color="auto"/>
          </w:divBdr>
        </w:div>
        <w:div w:id="1401371352">
          <w:marLeft w:val="0"/>
          <w:marRight w:val="0"/>
          <w:marTop w:val="0"/>
          <w:marBottom w:val="0"/>
          <w:divBdr>
            <w:top w:val="none" w:sz="0" w:space="0" w:color="auto"/>
            <w:left w:val="none" w:sz="0" w:space="0" w:color="auto"/>
            <w:bottom w:val="none" w:sz="0" w:space="0" w:color="auto"/>
            <w:right w:val="none" w:sz="0" w:space="0" w:color="auto"/>
          </w:divBdr>
        </w:div>
        <w:div w:id="2097742575">
          <w:marLeft w:val="0"/>
          <w:marRight w:val="0"/>
          <w:marTop w:val="0"/>
          <w:marBottom w:val="0"/>
          <w:divBdr>
            <w:top w:val="none" w:sz="0" w:space="0" w:color="auto"/>
            <w:left w:val="none" w:sz="0" w:space="0" w:color="auto"/>
            <w:bottom w:val="none" w:sz="0" w:space="0" w:color="auto"/>
            <w:right w:val="none" w:sz="0" w:space="0" w:color="auto"/>
          </w:divBdr>
        </w:div>
        <w:div w:id="497884983">
          <w:marLeft w:val="0"/>
          <w:marRight w:val="0"/>
          <w:marTop w:val="0"/>
          <w:marBottom w:val="0"/>
          <w:divBdr>
            <w:top w:val="none" w:sz="0" w:space="0" w:color="auto"/>
            <w:left w:val="none" w:sz="0" w:space="0" w:color="auto"/>
            <w:bottom w:val="none" w:sz="0" w:space="0" w:color="auto"/>
            <w:right w:val="none" w:sz="0" w:space="0" w:color="auto"/>
          </w:divBdr>
        </w:div>
        <w:div w:id="41054814">
          <w:marLeft w:val="0"/>
          <w:marRight w:val="0"/>
          <w:marTop w:val="0"/>
          <w:marBottom w:val="0"/>
          <w:divBdr>
            <w:top w:val="none" w:sz="0" w:space="0" w:color="auto"/>
            <w:left w:val="none" w:sz="0" w:space="0" w:color="auto"/>
            <w:bottom w:val="none" w:sz="0" w:space="0" w:color="auto"/>
            <w:right w:val="none" w:sz="0" w:space="0" w:color="auto"/>
          </w:divBdr>
        </w:div>
        <w:div w:id="714743867">
          <w:marLeft w:val="0"/>
          <w:marRight w:val="0"/>
          <w:marTop w:val="0"/>
          <w:marBottom w:val="0"/>
          <w:divBdr>
            <w:top w:val="none" w:sz="0" w:space="0" w:color="auto"/>
            <w:left w:val="none" w:sz="0" w:space="0" w:color="auto"/>
            <w:bottom w:val="none" w:sz="0" w:space="0" w:color="auto"/>
            <w:right w:val="none" w:sz="0" w:space="0" w:color="auto"/>
          </w:divBdr>
        </w:div>
        <w:div w:id="54863940">
          <w:marLeft w:val="0"/>
          <w:marRight w:val="0"/>
          <w:marTop w:val="0"/>
          <w:marBottom w:val="0"/>
          <w:divBdr>
            <w:top w:val="none" w:sz="0" w:space="0" w:color="auto"/>
            <w:left w:val="none" w:sz="0" w:space="0" w:color="auto"/>
            <w:bottom w:val="none" w:sz="0" w:space="0" w:color="auto"/>
            <w:right w:val="none" w:sz="0" w:space="0" w:color="auto"/>
          </w:divBdr>
        </w:div>
        <w:div w:id="1301032399">
          <w:marLeft w:val="0"/>
          <w:marRight w:val="0"/>
          <w:marTop w:val="0"/>
          <w:marBottom w:val="0"/>
          <w:divBdr>
            <w:top w:val="none" w:sz="0" w:space="0" w:color="auto"/>
            <w:left w:val="none" w:sz="0" w:space="0" w:color="auto"/>
            <w:bottom w:val="none" w:sz="0" w:space="0" w:color="auto"/>
            <w:right w:val="none" w:sz="0" w:space="0" w:color="auto"/>
          </w:divBdr>
        </w:div>
        <w:div w:id="1740860177">
          <w:marLeft w:val="0"/>
          <w:marRight w:val="0"/>
          <w:marTop w:val="0"/>
          <w:marBottom w:val="0"/>
          <w:divBdr>
            <w:top w:val="none" w:sz="0" w:space="0" w:color="auto"/>
            <w:left w:val="none" w:sz="0" w:space="0" w:color="auto"/>
            <w:bottom w:val="none" w:sz="0" w:space="0" w:color="auto"/>
            <w:right w:val="none" w:sz="0" w:space="0" w:color="auto"/>
          </w:divBdr>
        </w:div>
        <w:div w:id="365954201">
          <w:marLeft w:val="0"/>
          <w:marRight w:val="0"/>
          <w:marTop w:val="0"/>
          <w:marBottom w:val="0"/>
          <w:divBdr>
            <w:top w:val="none" w:sz="0" w:space="0" w:color="auto"/>
            <w:left w:val="none" w:sz="0" w:space="0" w:color="auto"/>
            <w:bottom w:val="none" w:sz="0" w:space="0" w:color="auto"/>
            <w:right w:val="none" w:sz="0" w:space="0" w:color="auto"/>
          </w:divBdr>
        </w:div>
        <w:div w:id="1986548289">
          <w:marLeft w:val="0"/>
          <w:marRight w:val="0"/>
          <w:marTop w:val="0"/>
          <w:marBottom w:val="0"/>
          <w:divBdr>
            <w:top w:val="none" w:sz="0" w:space="0" w:color="auto"/>
            <w:left w:val="none" w:sz="0" w:space="0" w:color="auto"/>
            <w:bottom w:val="none" w:sz="0" w:space="0" w:color="auto"/>
            <w:right w:val="none" w:sz="0" w:space="0" w:color="auto"/>
          </w:divBdr>
        </w:div>
        <w:div w:id="704451668">
          <w:marLeft w:val="0"/>
          <w:marRight w:val="0"/>
          <w:marTop w:val="0"/>
          <w:marBottom w:val="0"/>
          <w:divBdr>
            <w:top w:val="none" w:sz="0" w:space="0" w:color="auto"/>
            <w:left w:val="none" w:sz="0" w:space="0" w:color="auto"/>
            <w:bottom w:val="none" w:sz="0" w:space="0" w:color="auto"/>
            <w:right w:val="none" w:sz="0" w:space="0" w:color="auto"/>
          </w:divBdr>
        </w:div>
        <w:div w:id="1628464333">
          <w:marLeft w:val="0"/>
          <w:marRight w:val="0"/>
          <w:marTop w:val="0"/>
          <w:marBottom w:val="0"/>
          <w:divBdr>
            <w:top w:val="none" w:sz="0" w:space="0" w:color="auto"/>
            <w:left w:val="none" w:sz="0" w:space="0" w:color="auto"/>
            <w:bottom w:val="none" w:sz="0" w:space="0" w:color="auto"/>
            <w:right w:val="none" w:sz="0" w:space="0" w:color="auto"/>
          </w:divBdr>
        </w:div>
        <w:div w:id="895044380">
          <w:marLeft w:val="0"/>
          <w:marRight w:val="0"/>
          <w:marTop w:val="0"/>
          <w:marBottom w:val="0"/>
          <w:divBdr>
            <w:top w:val="none" w:sz="0" w:space="0" w:color="auto"/>
            <w:left w:val="none" w:sz="0" w:space="0" w:color="auto"/>
            <w:bottom w:val="none" w:sz="0" w:space="0" w:color="auto"/>
            <w:right w:val="none" w:sz="0" w:space="0" w:color="auto"/>
          </w:divBdr>
        </w:div>
        <w:div w:id="13925100">
          <w:marLeft w:val="0"/>
          <w:marRight w:val="0"/>
          <w:marTop w:val="0"/>
          <w:marBottom w:val="0"/>
          <w:divBdr>
            <w:top w:val="none" w:sz="0" w:space="0" w:color="auto"/>
            <w:left w:val="none" w:sz="0" w:space="0" w:color="auto"/>
            <w:bottom w:val="none" w:sz="0" w:space="0" w:color="auto"/>
            <w:right w:val="none" w:sz="0" w:space="0" w:color="auto"/>
          </w:divBdr>
        </w:div>
        <w:div w:id="1501047137">
          <w:marLeft w:val="0"/>
          <w:marRight w:val="0"/>
          <w:marTop w:val="0"/>
          <w:marBottom w:val="0"/>
          <w:divBdr>
            <w:top w:val="none" w:sz="0" w:space="0" w:color="auto"/>
            <w:left w:val="none" w:sz="0" w:space="0" w:color="auto"/>
            <w:bottom w:val="none" w:sz="0" w:space="0" w:color="auto"/>
            <w:right w:val="none" w:sz="0" w:space="0" w:color="auto"/>
          </w:divBdr>
        </w:div>
        <w:div w:id="68578548">
          <w:marLeft w:val="0"/>
          <w:marRight w:val="0"/>
          <w:marTop w:val="0"/>
          <w:marBottom w:val="0"/>
          <w:divBdr>
            <w:top w:val="none" w:sz="0" w:space="0" w:color="auto"/>
            <w:left w:val="none" w:sz="0" w:space="0" w:color="auto"/>
            <w:bottom w:val="none" w:sz="0" w:space="0" w:color="auto"/>
            <w:right w:val="none" w:sz="0" w:space="0" w:color="auto"/>
          </w:divBdr>
        </w:div>
        <w:div w:id="47654943">
          <w:marLeft w:val="0"/>
          <w:marRight w:val="0"/>
          <w:marTop w:val="0"/>
          <w:marBottom w:val="0"/>
          <w:divBdr>
            <w:top w:val="none" w:sz="0" w:space="0" w:color="auto"/>
            <w:left w:val="none" w:sz="0" w:space="0" w:color="auto"/>
            <w:bottom w:val="none" w:sz="0" w:space="0" w:color="auto"/>
            <w:right w:val="none" w:sz="0" w:space="0" w:color="auto"/>
          </w:divBdr>
        </w:div>
        <w:div w:id="799955756">
          <w:marLeft w:val="0"/>
          <w:marRight w:val="0"/>
          <w:marTop w:val="0"/>
          <w:marBottom w:val="0"/>
          <w:divBdr>
            <w:top w:val="none" w:sz="0" w:space="0" w:color="auto"/>
            <w:left w:val="none" w:sz="0" w:space="0" w:color="auto"/>
            <w:bottom w:val="none" w:sz="0" w:space="0" w:color="auto"/>
            <w:right w:val="none" w:sz="0" w:space="0" w:color="auto"/>
          </w:divBdr>
        </w:div>
        <w:div w:id="971717194">
          <w:marLeft w:val="0"/>
          <w:marRight w:val="0"/>
          <w:marTop w:val="0"/>
          <w:marBottom w:val="0"/>
          <w:divBdr>
            <w:top w:val="none" w:sz="0" w:space="0" w:color="auto"/>
            <w:left w:val="none" w:sz="0" w:space="0" w:color="auto"/>
            <w:bottom w:val="none" w:sz="0" w:space="0" w:color="auto"/>
            <w:right w:val="none" w:sz="0" w:space="0" w:color="auto"/>
          </w:divBdr>
        </w:div>
      </w:divsChild>
    </w:div>
    <w:div w:id="1642495196">
      <w:bodyDiv w:val="1"/>
      <w:marLeft w:val="0"/>
      <w:marRight w:val="0"/>
      <w:marTop w:val="0"/>
      <w:marBottom w:val="0"/>
      <w:divBdr>
        <w:top w:val="none" w:sz="0" w:space="0" w:color="auto"/>
        <w:left w:val="none" w:sz="0" w:space="0" w:color="auto"/>
        <w:bottom w:val="none" w:sz="0" w:space="0" w:color="auto"/>
        <w:right w:val="none" w:sz="0" w:space="0" w:color="auto"/>
      </w:divBdr>
      <w:divsChild>
        <w:div w:id="1189220308">
          <w:marLeft w:val="0"/>
          <w:marRight w:val="0"/>
          <w:marTop w:val="0"/>
          <w:marBottom w:val="0"/>
          <w:divBdr>
            <w:top w:val="none" w:sz="0" w:space="0" w:color="auto"/>
            <w:left w:val="none" w:sz="0" w:space="0" w:color="auto"/>
            <w:bottom w:val="none" w:sz="0" w:space="0" w:color="auto"/>
            <w:right w:val="none" w:sz="0" w:space="0" w:color="auto"/>
          </w:divBdr>
        </w:div>
        <w:div w:id="888956456">
          <w:marLeft w:val="0"/>
          <w:marRight w:val="0"/>
          <w:marTop w:val="0"/>
          <w:marBottom w:val="0"/>
          <w:divBdr>
            <w:top w:val="none" w:sz="0" w:space="0" w:color="auto"/>
            <w:left w:val="none" w:sz="0" w:space="0" w:color="auto"/>
            <w:bottom w:val="none" w:sz="0" w:space="0" w:color="auto"/>
            <w:right w:val="none" w:sz="0" w:space="0" w:color="auto"/>
          </w:divBdr>
        </w:div>
        <w:div w:id="842936836">
          <w:marLeft w:val="0"/>
          <w:marRight w:val="0"/>
          <w:marTop w:val="0"/>
          <w:marBottom w:val="0"/>
          <w:divBdr>
            <w:top w:val="none" w:sz="0" w:space="0" w:color="auto"/>
            <w:left w:val="none" w:sz="0" w:space="0" w:color="auto"/>
            <w:bottom w:val="none" w:sz="0" w:space="0" w:color="auto"/>
            <w:right w:val="none" w:sz="0" w:space="0" w:color="auto"/>
          </w:divBdr>
        </w:div>
        <w:div w:id="1551452607">
          <w:marLeft w:val="0"/>
          <w:marRight w:val="0"/>
          <w:marTop w:val="0"/>
          <w:marBottom w:val="0"/>
          <w:divBdr>
            <w:top w:val="none" w:sz="0" w:space="0" w:color="auto"/>
            <w:left w:val="none" w:sz="0" w:space="0" w:color="auto"/>
            <w:bottom w:val="none" w:sz="0" w:space="0" w:color="auto"/>
            <w:right w:val="none" w:sz="0" w:space="0" w:color="auto"/>
          </w:divBdr>
        </w:div>
        <w:div w:id="1406952758">
          <w:marLeft w:val="0"/>
          <w:marRight w:val="0"/>
          <w:marTop w:val="0"/>
          <w:marBottom w:val="0"/>
          <w:divBdr>
            <w:top w:val="none" w:sz="0" w:space="0" w:color="auto"/>
            <w:left w:val="none" w:sz="0" w:space="0" w:color="auto"/>
            <w:bottom w:val="none" w:sz="0" w:space="0" w:color="auto"/>
            <w:right w:val="none" w:sz="0" w:space="0" w:color="auto"/>
          </w:divBdr>
        </w:div>
        <w:div w:id="32393038">
          <w:marLeft w:val="0"/>
          <w:marRight w:val="0"/>
          <w:marTop w:val="0"/>
          <w:marBottom w:val="0"/>
          <w:divBdr>
            <w:top w:val="none" w:sz="0" w:space="0" w:color="auto"/>
            <w:left w:val="none" w:sz="0" w:space="0" w:color="auto"/>
            <w:bottom w:val="none" w:sz="0" w:space="0" w:color="auto"/>
            <w:right w:val="none" w:sz="0" w:space="0" w:color="auto"/>
          </w:divBdr>
        </w:div>
        <w:div w:id="405690779">
          <w:marLeft w:val="0"/>
          <w:marRight w:val="0"/>
          <w:marTop w:val="0"/>
          <w:marBottom w:val="0"/>
          <w:divBdr>
            <w:top w:val="none" w:sz="0" w:space="0" w:color="auto"/>
            <w:left w:val="none" w:sz="0" w:space="0" w:color="auto"/>
            <w:bottom w:val="none" w:sz="0" w:space="0" w:color="auto"/>
            <w:right w:val="none" w:sz="0" w:space="0" w:color="auto"/>
          </w:divBdr>
        </w:div>
        <w:div w:id="757756580">
          <w:marLeft w:val="0"/>
          <w:marRight w:val="0"/>
          <w:marTop w:val="0"/>
          <w:marBottom w:val="0"/>
          <w:divBdr>
            <w:top w:val="none" w:sz="0" w:space="0" w:color="auto"/>
            <w:left w:val="none" w:sz="0" w:space="0" w:color="auto"/>
            <w:bottom w:val="none" w:sz="0" w:space="0" w:color="auto"/>
            <w:right w:val="none" w:sz="0" w:space="0" w:color="auto"/>
          </w:divBdr>
        </w:div>
        <w:div w:id="438109908">
          <w:marLeft w:val="0"/>
          <w:marRight w:val="0"/>
          <w:marTop w:val="0"/>
          <w:marBottom w:val="0"/>
          <w:divBdr>
            <w:top w:val="none" w:sz="0" w:space="0" w:color="auto"/>
            <w:left w:val="none" w:sz="0" w:space="0" w:color="auto"/>
            <w:bottom w:val="none" w:sz="0" w:space="0" w:color="auto"/>
            <w:right w:val="none" w:sz="0" w:space="0" w:color="auto"/>
          </w:divBdr>
        </w:div>
        <w:div w:id="229120626">
          <w:marLeft w:val="0"/>
          <w:marRight w:val="0"/>
          <w:marTop w:val="0"/>
          <w:marBottom w:val="0"/>
          <w:divBdr>
            <w:top w:val="none" w:sz="0" w:space="0" w:color="auto"/>
            <w:left w:val="none" w:sz="0" w:space="0" w:color="auto"/>
            <w:bottom w:val="none" w:sz="0" w:space="0" w:color="auto"/>
            <w:right w:val="none" w:sz="0" w:space="0" w:color="auto"/>
          </w:divBdr>
        </w:div>
        <w:div w:id="305548846">
          <w:marLeft w:val="0"/>
          <w:marRight w:val="0"/>
          <w:marTop w:val="0"/>
          <w:marBottom w:val="0"/>
          <w:divBdr>
            <w:top w:val="none" w:sz="0" w:space="0" w:color="auto"/>
            <w:left w:val="none" w:sz="0" w:space="0" w:color="auto"/>
            <w:bottom w:val="none" w:sz="0" w:space="0" w:color="auto"/>
            <w:right w:val="none" w:sz="0" w:space="0" w:color="auto"/>
          </w:divBdr>
        </w:div>
      </w:divsChild>
    </w:div>
    <w:div w:id="207947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C62B2-69F6-4D7D-8AAC-574ABF1A5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Pages>
  <Words>4305</Words>
  <Characters>2454</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6746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Dudienė</dc:creator>
  <cp:lastModifiedBy>No.2</cp:lastModifiedBy>
  <cp:revision>21</cp:revision>
  <cp:lastPrinted>2017-11-22T07:07:00Z</cp:lastPrinted>
  <dcterms:created xsi:type="dcterms:W3CDTF">2018-05-28T10:07:00Z</dcterms:created>
  <dcterms:modified xsi:type="dcterms:W3CDTF">2018-06-26T08:28:00Z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